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91C941" w14:textId="50A85DFB" w:rsidR="005719B1" w:rsidRPr="00467DEF" w:rsidRDefault="005719B1" w:rsidP="005719B1">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w:t>
      </w:r>
      <w:r w:rsidRPr="00467DEF">
        <w:rPr>
          <w:rFonts w:ascii="Arial" w:hAnsi="Arial" w:cs="Arial"/>
          <w:b/>
          <w:color w:val="000000"/>
          <w:kern w:val="2"/>
          <w:sz w:val="24"/>
          <w:lang w:val="en-US"/>
        </w:rPr>
        <w:tab/>
        <w:t xml:space="preserve"> </w:t>
      </w:r>
      <w:r w:rsidR="00C276BB" w:rsidRPr="00C276BB">
        <w:rPr>
          <w:rFonts w:ascii="Arial" w:hAnsi="Arial" w:cs="Arial"/>
          <w:b/>
          <w:color w:val="000000"/>
          <w:kern w:val="2"/>
          <w:sz w:val="24"/>
          <w:lang w:val="en-US"/>
        </w:rPr>
        <w:t>R2-2500284</w:t>
      </w:r>
    </w:p>
    <w:p w14:paraId="72E28991" w14:textId="77777777" w:rsidR="005719B1" w:rsidRDefault="005719B1" w:rsidP="005719B1">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FF4E89">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Pr="00FF4E89">
        <w:rPr>
          <w:rFonts w:ascii="Arial" w:hAnsi="Arial" w:cs="Arial"/>
          <w:b/>
          <w:color w:val="000000"/>
          <w:kern w:val="2"/>
          <w:sz w:val="24"/>
          <w:lang w:val="en-US"/>
        </w:rPr>
        <w:t xml:space="preserve">, </w:t>
      </w:r>
      <w:r>
        <w:rPr>
          <w:rFonts w:ascii="Arial" w:hAnsi="Arial" w:cs="Arial"/>
          <w:b/>
          <w:color w:val="000000"/>
          <w:kern w:val="2"/>
          <w:sz w:val="24"/>
          <w:lang w:val="en-US"/>
        </w:rPr>
        <w:t>F</w:t>
      </w:r>
      <w:r>
        <w:rPr>
          <w:rFonts w:ascii="Arial" w:hAnsi="Arial" w:cs="Arial" w:hint="eastAsia"/>
          <w:b/>
          <w:color w:val="000000"/>
          <w:kern w:val="2"/>
          <w:sz w:val="24"/>
          <w:lang w:val="en-US"/>
        </w:rPr>
        <w:t>eb</w:t>
      </w:r>
      <w:r>
        <w:rPr>
          <w:rFonts w:ascii="Arial" w:hAnsi="Arial" w:cs="Arial"/>
          <w:b/>
          <w:color w:val="000000"/>
          <w:kern w:val="2"/>
          <w:sz w:val="24"/>
          <w:lang w:val="en-US"/>
        </w:rPr>
        <w:t xml:space="preserve"> 17-21,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3F72EF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A5A81">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12B326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A5A81">
        <w:rPr>
          <w:rFonts w:ascii="Arial" w:hAnsi="Arial" w:cs="Arial"/>
          <w:b/>
          <w:bCs/>
          <w:sz w:val="24"/>
          <w:lang w:val="en-US"/>
        </w:rPr>
        <w:t>Discussion on LP-WUS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3A477AC4" w:rsidR="00682542" w:rsidRDefault="00F90AFD"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RAN2#128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1A29DF18" w14:textId="77777777" w:rsidR="009C2FA2" w:rsidRPr="00B54E62" w:rsidRDefault="009C2FA2" w:rsidP="009C2FA2">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rsidRPr="00B54E62">
        <w:t>The drx-onDurationTimer is not started with Option 1-2 LP-WUS.</w:t>
      </w:r>
      <w:r w:rsidRPr="00B54E62">
        <w:rPr>
          <w:rFonts w:hint="eastAsia"/>
        </w:rPr>
        <w:t xml:space="preserve"> </w:t>
      </w:r>
    </w:p>
    <w:p w14:paraId="53605D81" w14:textId="77777777" w:rsidR="009C2FA2" w:rsidRPr="00B54E62" w:rsidRDefault="009C2FA2" w:rsidP="009C2FA2">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rsidRPr="00B54E62">
        <w:t>For Option 1-2, network can configure whether UE reports periodic CSI/L1-RSRP during the time given by the configured drx-onDurationTimer</w:t>
      </w:r>
      <w:r w:rsidRPr="00B54E62">
        <w:rPr>
          <w:rFonts w:hint="eastAsia"/>
        </w:rPr>
        <w:t xml:space="preserve">, for the case when UE is outside C-DRX active time. </w:t>
      </w:r>
    </w:p>
    <w:p w14:paraId="32F00A23" w14:textId="77777777" w:rsidR="009C2FA2" w:rsidRPr="00B54E62" w:rsidRDefault="009C2FA2" w:rsidP="009C2FA2">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rsidRPr="00B54E62">
        <w:t>For option 1-2, if UE receives DRX command MAC CE or Long DRX command MAC CE, UE stops the new timer triggered by LP-WUS.</w:t>
      </w:r>
    </w:p>
    <w:p w14:paraId="633D9142" w14:textId="14023FC9" w:rsidR="00F90AFD" w:rsidRDefault="009C2FA2" w:rsidP="00A40D5A">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rsidRPr="00B54E62">
        <w:t>Don’t support Option 1-1 and Option 1-2 simultaneously configured for the same UE.</w:t>
      </w:r>
    </w:p>
    <w:p w14:paraId="3555C8FA" w14:textId="71C8391A" w:rsidR="00790720" w:rsidRPr="00790720" w:rsidRDefault="00615764" w:rsidP="00790720">
      <w:pPr>
        <w:rPr>
          <w:lang w:val="fr-FR" w:eastAsia="ja-JP"/>
        </w:rPr>
      </w:pPr>
      <w:r>
        <w:rPr>
          <w:lang w:val="fr-FR" w:eastAsia="ja-JP"/>
        </w:rPr>
        <w:t xml:space="preserve">In this contribution we </w:t>
      </w:r>
      <w:r w:rsidRPr="00615764">
        <w:rPr>
          <w:lang w:val="fr-FR" w:eastAsia="ja-JP"/>
        </w:rPr>
        <w:t>further discuss the remaining issue for LP-WUS in RRC_CONNCTED including short C-DRX, CSI/SRS reporting and DCCA.</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A2146F3"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B0E6C">
        <w:rPr>
          <w:lang w:eastAsia="zh-CN"/>
        </w:rPr>
        <w:t>S</w:t>
      </w:r>
      <w:r w:rsidR="002B0E6C">
        <w:rPr>
          <w:rFonts w:hint="eastAsia"/>
          <w:lang w:eastAsia="zh-CN"/>
        </w:rPr>
        <w:t>hort</w:t>
      </w:r>
      <w:r w:rsidR="002B0E6C">
        <w:rPr>
          <w:lang w:eastAsia="zh-CN"/>
        </w:rPr>
        <w:t xml:space="preserve"> </w:t>
      </w:r>
      <w:r w:rsidR="003504A4">
        <w:rPr>
          <w:lang w:eastAsia="zh-CN"/>
        </w:rPr>
        <w:t>C-</w:t>
      </w:r>
      <w:r w:rsidR="002B0E6C">
        <w:rPr>
          <w:lang w:eastAsia="zh-CN"/>
        </w:rPr>
        <w:t xml:space="preserve">DRX </w:t>
      </w:r>
      <w:r w:rsidR="00037D35">
        <w:rPr>
          <w:rFonts w:hint="eastAsia"/>
          <w:lang w:eastAsia="zh-CN"/>
        </w:rPr>
        <w:t>for</w:t>
      </w:r>
      <w:r w:rsidR="00037D35">
        <w:rPr>
          <w:lang w:eastAsia="zh-CN"/>
        </w:rPr>
        <w:t xml:space="preserve"> </w:t>
      </w:r>
      <w:r w:rsidR="00037D35">
        <w:rPr>
          <w:rFonts w:hint="eastAsia"/>
          <w:lang w:eastAsia="zh-CN"/>
        </w:rPr>
        <w:t>option</w:t>
      </w:r>
      <w:r w:rsidR="00037D35">
        <w:rPr>
          <w:lang w:eastAsia="zh-CN"/>
        </w:rPr>
        <w:t xml:space="preserve"> 1-2</w:t>
      </w:r>
    </w:p>
    <w:p w14:paraId="46A44B49" w14:textId="3C1DB4EF" w:rsidR="00E01883" w:rsidRDefault="00E01883" w:rsidP="00EC5DBA">
      <w:r>
        <w:t xml:space="preserve">In this section we discuss </w:t>
      </w:r>
      <w:r>
        <w:rPr>
          <w:rFonts w:hint="eastAsia"/>
        </w:rPr>
        <w:t>whether</w:t>
      </w:r>
      <w:r>
        <w:t xml:space="preserve"> </w:t>
      </w:r>
      <w:r>
        <w:rPr>
          <w:rFonts w:hint="eastAsia"/>
        </w:rPr>
        <w:t>the</w:t>
      </w:r>
      <w:r>
        <w:t xml:space="preserve"> </w:t>
      </w:r>
      <w:r>
        <w:rPr>
          <w:rFonts w:hint="eastAsia"/>
        </w:rPr>
        <w:t>short</w:t>
      </w:r>
      <w:r>
        <w:t xml:space="preserve"> C-DRX </w:t>
      </w:r>
      <w:r>
        <w:rPr>
          <w:rFonts w:hint="eastAsia"/>
        </w:rPr>
        <w:t>can</w:t>
      </w:r>
      <w:r>
        <w:t xml:space="preserve"> </w:t>
      </w:r>
      <w:r>
        <w:rPr>
          <w:rFonts w:hint="eastAsia"/>
        </w:rPr>
        <w:t>be</w:t>
      </w:r>
      <w:r>
        <w:t xml:space="preserve"> </w:t>
      </w:r>
      <w:r>
        <w:rPr>
          <w:rFonts w:hint="eastAsia"/>
        </w:rPr>
        <w:t>configured</w:t>
      </w:r>
      <w:r>
        <w:t xml:space="preserve"> </w:t>
      </w:r>
      <w:r>
        <w:rPr>
          <w:rFonts w:hint="eastAsia"/>
        </w:rPr>
        <w:t>with</w:t>
      </w:r>
      <w:r>
        <w:t xml:space="preserve"> LP-WUS </w:t>
      </w:r>
      <w:r>
        <w:rPr>
          <w:rFonts w:hint="eastAsia"/>
        </w:rPr>
        <w:t>simultaneously</w:t>
      </w:r>
      <w:r>
        <w:t xml:space="preserve"> </w:t>
      </w:r>
      <w:r>
        <w:rPr>
          <w:rFonts w:hint="eastAsia"/>
        </w:rPr>
        <w:t>in</w:t>
      </w:r>
      <w:r>
        <w:t xml:space="preserve"> </w:t>
      </w:r>
      <w:r>
        <w:rPr>
          <w:rFonts w:hint="eastAsia"/>
        </w:rPr>
        <w:t>the</w:t>
      </w:r>
      <w:r>
        <w:t xml:space="preserve"> </w:t>
      </w:r>
      <w:r>
        <w:rPr>
          <w:rFonts w:hint="eastAsia"/>
        </w:rPr>
        <w:t>case</w:t>
      </w:r>
      <w:r>
        <w:t xml:space="preserve"> </w:t>
      </w:r>
      <w:r>
        <w:rPr>
          <w:rFonts w:hint="eastAsia"/>
        </w:rPr>
        <w:t>of</w:t>
      </w:r>
      <w:r>
        <w:t xml:space="preserve"> </w:t>
      </w:r>
      <w:r>
        <w:rPr>
          <w:rFonts w:hint="eastAsia"/>
        </w:rPr>
        <w:t>option</w:t>
      </w:r>
      <w:r>
        <w:t xml:space="preserve"> 1-2 </w:t>
      </w:r>
      <w:r>
        <w:rPr>
          <w:rFonts w:hint="eastAsia"/>
        </w:rPr>
        <w:t>is</w:t>
      </w:r>
      <w:r>
        <w:t xml:space="preserve"> </w:t>
      </w:r>
      <w:r>
        <w:rPr>
          <w:rFonts w:hint="eastAsia"/>
        </w:rPr>
        <w:t>configured</w:t>
      </w:r>
      <w:r>
        <w:t xml:space="preserve"> for LP-WUS monitoring.</w:t>
      </w:r>
    </w:p>
    <w:p w14:paraId="4134ED5A" w14:textId="2D3DAC13" w:rsidR="000B09F4" w:rsidRDefault="00EC5DBA" w:rsidP="00750775">
      <w:pPr>
        <w:rPr>
          <w:noProof/>
        </w:rPr>
      </w:pPr>
      <w:r>
        <w:t>I</w:t>
      </w:r>
      <w:r>
        <w:rPr>
          <w:rFonts w:hint="eastAsia"/>
        </w:rPr>
        <w:t>n</w:t>
      </w:r>
      <w:r>
        <w:t xml:space="preserve"> </w:t>
      </w:r>
      <w:r>
        <w:rPr>
          <w:rFonts w:hint="eastAsia"/>
        </w:rPr>
        <w:t>option</w:t>
      </w:r>
      <w:r>
        <w:t xml:space="preserve"> 1-2, </w:t>
      </w:r>
      <w:r>
        <w:rPr>
          <w:rFonts w:hint="eastAsia"/>
        </w:rPr>
        <w:t>we</w:t>
      </w:r>
      <w:r>
        <w:t xml:space="preserve"> </w:t>
      </w:r>
      <w:r>
        <w:rPr>
          <w:rFonts w:hint="eastAsia"/>
        </w:rPr>
        <w:t>already</w:t>
      </w:r>
      <w:r>
        <w:t xml:space="preserve"> </w:t>
      </w:r>
      <w:r>
        <w:rPr>
          <w:rFonts w:hint="eastAsia"/>
        </w:rPr>
        <w:t>agreed</w:t>
      </w:r>
      <w:r>
        <w:t xml:space="preserve"> </w:t>
      </w:r>
      <w:r>
        <w:rPr>
          <w:rFonts w:hint="eastAsia"/>
        </w:rPr>
        <w:t>that</w:t>
      </w:r>
      <w:r>
        <w:t xml:space="preserve"> </w:t>
      </w:r>
      <w:r w:rsidRPr="0044258C">
        <w:rPr>
          <w:i/>
          <w:noProof/>
        </w:rPr>
        <w:t>drx-onDurationTimer</w:t>
      </w:r>
      <w:r w:rsidR="000B09F4">
        <w:rPr>
          <w:noProof/>
        </w:rPr>
        <w:t xml:space="preserve"> </w:t>
      </w:r>
      <w:r>
        <w:rPr>
          <w:rFonts w:hint="eastAsia"/>
          <w:noProof/>
        </w:rPr>
        <w:t>will</w:t>
      </w:r>
      <w:r>
        <w:rPr>
          <w:noProof/>
        </w:rPr>
        <w:t xml:space="preserve"> </w:t>
      </w:r>
      <w:r>
        <w:rPr>
          <w:rFonts w:hint="eastAsia"/>
          <w:noProof/>
        </w:rPr>
        <w:t>not</w:t>
      </w:r>
      <w:r>
        <w:rPr>
          <w:noProof/>
        </w:rPr>
        <w:t xml:space="preserve"> </w:t>
      </w:r>
      <w:r>
        <w:rPr>
          <w:rFonts w:hint="eastAsia"/>
          <w:noProof/>
        </w:rPr>
        <w:t>be</w:t>
      </w:r>
      <w:r>
        <w:rPr>
          <w:noProof/>
        </w:rPr>
        <w:t xml:space="preserve"> </w:t>
      </w:r>
      <w:r w:rsidR="000B09F4">
        <w:rPr>
          <w:noProof/>
        </w:rPr>
        <w:t>started</w:t>
      </w:r>
      <w:r>
        <w:rPr>
          <w:noProof/>
        </w:rPr>
        <w:t xml:space="preserve"> </w:t>
      </w:r>
      <w:r>
        <w:rPr>
          <w:rFonts w:hint="eastAsia"/>
          <w:noProof/>
        </w:rPr>
        <w:t>for</w:t>
      </w:r>
      <w:r>
        <w:rPr>
          <w:noProof/>
        </w:rPr>
        <w:t xml:space="preserve"> PDCCH </w:t>
      </w:r>
      <w:r>
        <w:rPr>
          <w:rFonts w:hint="eastAsia"/>
          <w:noProof/>
        </w:rPr>
        <w:t>monitoring</w:t>
      </w:r>
      <w:r>
        <w:rPr>
          <w:noProof/>
        </w:rPr>
        <w:t xml:space="preserve">, </w:t>
      </w:r>
      <w:r>
        <w:rPr>
          <w:rFonts w:hint="eastAsia"/>
          <w:noProof/>
        </w:rPr>
        <w:t>instead</w:t>
      </w:r>
      <w:r>
        <w:rPr>
          <w:noProof/>
        </w:rPr>
        <w:t xml:space="preserve">, </w:t>
      </w:r>
      <w:r>
        <w:rPr>
          <w:rFonts w:hint="eastAsia"/>
          <w:noProof/>
        </w:rPr>
        <w:t>the</w:t>
      </w:r>
      <w:r>
        <w:rPr>
          <w:noProof/>
        </w:rPr>
        <w:t xml:space="preserve"> UE </w:t>
      </w:r>
      <w:r w:rsidR="00824F5E">
        <w:rPr>
          <w:noProof/>
        </w:rPr>
        <w:t>monitor PDCCH</w:t>
      </w:r>
      <w:r>
        <w:rPr>
          <w:noProof/>
        </w:rPr>
        <w:t xml:space="preserve"> during a new</w:t>
      </w:r>
      <w:r w:rsidR="005B2B3D">
        <w:rPr>
          <w:noProof/>
        </w:rPr>
        <w:t xml:space="preserve"> active</w:t>
      </w:r>
      <w:r>
        <w:rPr>
          <w:noProof/>
        </w:rPr>
        <w:t xml:space="preserve"> timer </w:t>
      </w:r>
      <w:r w:rsidR="009737E6">
        <w:rPr>
          <w:noProof/>
        </w:rPr>
        <w:t>triggered by LP-WUS</w:t>
      </w:r>
      <w:r>
        <w:rPr>
          <w:noProof/>
        </w:rPr>
        <w:t xml:space="preserve"> </w:t>
      </w:r>
      <w:r>
        <w:rPr>
          <w:rFonts w:hint="eastAsia"/>
          <w:noProof/>
        </w:rPr>
        <w:t>or</w:t>
      </w:r>
      <w:r>
        <w:rPr>
          <w:noProof/>
        </w:rPr>
        <w:t xml:space="preserve"> </w:t>
      </w:r>
      <w:r w:rsidR="00630506">
        <w:rPr>
          <w:noProof/>
        </w:rPr>
        <w:t>during</w:t>
      </w:r>
      <w:r>
        <w:rPr>
          <w:noProof/>
        </w:rPr>
        <w:t xml:space="preserve"> </w:t>
      </w:r>
      <w:r>
        <w:rPr>
          <w:rFonts w:hint="eastAsia"/>
          <w:noProof/>
        </w:rPr>
        <w:t>other</w:t>
      </w:r>
      <w:r>
        <w:rPr>
          <w:noProof/>
        </w:rPr>
        <w:t xml:space="preserve"> </w:t>
      </w:r>
      <w:r>
        <w:rPr>
          <w:rFonts w:hint="eastAsia"/>
          <w:noProof/>
        </w:rPr>
        <w:t>potential</w:t>
      </w:r>
      <w:r>
        <w:rPr>
          <w:noProof/>
        </w:rPr>
        <w:t xml:space="preserve"> </w:t>
      </w:r>
      <w:r>
        <w:rPr>
          <w:rFonts w:hint="eastAsia"/>
          <w:noProof/>
        </w:rPr>
        <w:t>active</w:t>
      </w:r>
      <w:r>
        <w:rPr>
          <w:noProof/>
        </w:rPr>
        <w:t xml:space="preserve"> </w:t>
      </w:r>
      <w:r>
        <w:rPr>
          <w:rFonts w:hint="eastAsia"/>
          <w:noProof/>
        </w:rPr>
        <w:t>timer</w:t>
      </w:r>
      <w:r>
        <w:rPr>
          <w:noProof/>
        </w:rPr>
        <w:t xml:space="preserve"> </w:t>
      </w:r>
      <w:r>
        <w:rPr>
          <w:rFonts w:hint="eastAsia"/>
          <w:noProof/>
        </w:rPr>
        <w:t>(except</w:t>
      </w:r>
      <w:r>
        <w:rPr>
          <w:noProof/>
        </w:rPr>
        <w:t xml:space="preserve"> </w:t>
      </w:r>
      <w:r w:rsidRPr="00DE3A56">
        <w:rPr>
          <w:noProof/>
        </w:rPr>
        <w:t xml:space="preserve">for </w:t>
      </w:r>
      <w:r w:rsidRPr="00DE3A56">
        <w:rPr>
          <w:i/>
          <w:noProof/>
        </w:rPr>
        <w:t>drx-onDurationTimer</w:t>
      </w:r>
      <w:r>
        <w:rPr>
          <w:rFonts w:hint="eastAsia"/>
          <w:noProof/>
        </w:rPr>
        <w:t>)</w:t>
      </w:r>
      <w:r>
        <w:rPr>
          <w:noProof/>
        </w:rPr>
        <w:t xml:space="preserve"> </w:t>
      </w:r>
      <w:r>
        <w:rPr>
          <w:rFonts w:hint="eastAsia"/>
          <w:noProof/>
        </w:rPr>
        <w:t>is</w:t>
      </w:r>
      <w:r>
        <w:rPr>
          <w:noProof/>
        </w:rPr>
        <w:t xml:space="preserve"> </w:t>
      </w:r>
      <w:r>
        <w:rPr>
          <w:rFonts w:hint="eastAsia"/>
          <w:noProof/>
        </w:rPr>
        <w:t>running</w:t>
      </w:r>
      <w:r>
        <w:rPr>
          <w:noProof/>
        </w:rPr>
        <w:t>. W</w:t>
      </w:r>
      <w:r>
        <w:rPr>
          <w:rFonts w:hint="eastAsia"/>
          <w:noProof/>
        </w:rPr>
        <w:t>hen</w:t>
      </w:r>
      <w:r>
        <w:rPr>
          <w:noProof/>
        </w:rPr>
        <w:t xml:space="preserve"> </w:t>
      </w:r>
      <w:r>
        <w:rPr>
          <w:rFonts w:hint="eastAsia"/>
          <w:noProof/>
        </w:rPr>
        <w:t>it</w:t>
      </w:r>
      <w:r>
        <w:rPr>
          <w:noProof/>
        </w:rPr>
        <w:t xml:space="preserve"> </w:t>
      </w:r>
      <w:r>
        <w:rPr>
          <w:rFonts w:hint="eastAsia"/>
          <w:noProof/>
        </w:rPr>
        <w:t>comes</w:t>
      </w:r>
      <w:r>
        <w:rPr>
          <w:noProof/>
        </w:rPr>
        <w:t xml:space="preserve"> </w:t>
      </w:r>
      <w:r>
        <w:rPr>
          <w:rFonts w:hint="eastAsia"/>
          <w:noProof/>
        </w:rPr>
        <w:t>to</w:t>
      </w:r>
      <w:r>
        <w:rPr>
          <w:noProof/>
        </w:rPr>
        <w:t xml:space="preserve"> </w:t>
      </w:r>
      <w:r>
        <w:rPr>
          <w:rFonts w:hint="eastAsia"/>
          <w:noProof/>
        </w:rPr>
        <w:t>short</w:t>
      </w:r>
      <w:r>
        <w:rPr>
          <w:noProof/>
        </w:rPr>
        <w:t xml:space="preserve"> C-DRX </w:t>
      </w:r>
      <w:r>
        <w:rPr>
          <w:rFonts w:hint="eastAsia"/>
          <w:noProof/>
        </w:rPr>
        <w:t>cycle</w:t>
      </w:r>
      <w:r>
        <w:rPr>
          <w:noProof/>
        </w:rPr>
        <w:t xml:space="preserve">, </w:t>
      </w:r>
      <w:r>
        <w:rPr>
          <w:rFonts w:hint="eastAsia"/>
          <w:noProof/>
        </w:rPr>
        <w:t>in</w:t>
      </w:r>
      <w:r>
        <w:rPr>
          <w:noProof/>
        </w:rPr>
        <w:t xml:space="preserve"> </w:t>
      </w:r>
      <w:r>
        <w:rPr>
          <w:rFonts w:hint="eastAsia"/>
          <w:noProof/>
        </w:rPr>
        <w:t>legacy</w:t>
      </w:r>
      <w:r>
        <w:rPr>
          <w:noProof/>
        </w:rPr>
        <w:t xml:space="preserve"> </w:t>
      </w:r>
      <w:r>
        <w:rPr>
          <w:rFonts w:hint="eastAsia"/>
          <w:noProof/>
        </w:rPr>
        <w:t>behavior</w:t>
      </w:r>
      <w:r>
        <w:rPr>
          <w:noProof/>
        </w:rPr>
        <w:t xml:space="preserve">, </w:t>
      </w:r>
      <w:r>
        <w:rPr>
          <w:rFonts w:hint="eastAsia"/>
          <w:noProof/>
        </w:rPr>
        <w:t>if</w:t>
      </w:r>
      <w:r>
        <w:rPr>
          <w:noProof/>
        </w:rPr>
        <w:t xml:space="preserve"> </w:t>
      </w:r>
      <w:r w:rsidRPr="00781542">
        <w:rPr>
          <w:i/>
          <w:noProof/>
        </w:rPr>
        <w:t>drx-InactivityTimer</w:t>
      </w:r>
      <w:r>
        <w:rPr>
          <w:i/>
          <w:noProof/>
        </w:rPr>
        <w:t xml:space="preserve"> </w:t>
      </w:r>
      <w:r>
        <w:rPr>
          <w:rFonts w:hint="eastAsia"/>
          <w:noProof/>
        </w:rPr>
        <w:t>is</w:t>
      </w:r>
      <w:r>
        <w:rPr>
          <w:noProof/>
        </w:rPr>
        <w:t xml:space="preserve"> </w:t>
      </w:r>
      <w:r>
        <w:rPr>
          <w:rFonts w:hint="eastAsia"/>
          <w:noProof/>
        </w:rPr>
        <w:t>expired</w:t>
      </w:r>
      <w:r>
        <w:rPr>
          <w:noProof/>
        </w:rPr>
        <w:t xml:space="preserve"> </w:t>
      </w:r>
      <w:r>
        <w:rPr>
          <w:rFonts w:hint="eastAsia"/>
          <w:noProof/>
        </w:rPr>
        <w:t>or</w:t>
      </w:r>
      <w:r>
        <w:rPr>
          <w:noProof/>
        </w:rPr>
        <w:t xml:space="preserve"> DRX C</w:t>
      </w:r>
      <w:r>
        <w:rPr>
          <w:rFonts w:hint="eastAsia"/>
          <w:noProof/>
        </w:rPr>
        <w:t>ommand</w:t>
      </w:r>
      <w:r>
        <w:rPr>
          <w:noProof/>
        </w:rPr>
        <w:t xml:space="preserve"> MAC CE </w:t>
      </w:r>
      <w:r>
        <w:rPr>
          <w:rFonts w:hint="eastAsia"/>
          <w:noProof/>
        </w:rPr>
        <w:t>is</w:t>
      </w:r>
      <w:r>
        <w:rPr>
          <w:noProof/>
        </w:rPr>
        <w:t xml:space="preserve"> </w:t>
      </w:r>
      <w:r>
        <w:rPr>
          <w:rFonts w:hint="eastAsia"/>
          <w:noProof/>
        </w:rPr>
        <w:t>received</w:t>
      </w:r>
      <w:r>
        <w:rPr>
          <w:noProof/>
        </w:rPr>
        <w:t xml:space="preserve">, </w:t>
      </w:r>
      <w:r>
        <w:rPr>
          <w:rFonts w:hint="eastAsia"/>
          <w:noProof/>
        </w:rPr>
        <w:t>short</w:t>
      </w:r>
      <w:r>
        <w:rPr>
          <w:noProof/>
        </w:rPr>
        <w:t xml:space="preserve"> C-DRX </w:t>
      </w:r>
      <w:r>
        <w:rPr>
          <w:rFonts w:hint="eastAsia"/>
          <w:noProof/>
        </w:rPr>
        <w:t>cycle</w:t>
      </w:r>
      <w:r>
        <w:rPr>
          <w:noProof/>
        </w:rPr>
        <w:t xml:space="preserve"> </w:t>
      </w:r>
      <w:r>
        <w:rPr>
          <w:rFonts w:hint="eastAsia"/>
          <w:noProof/>
        </w:rPr>
        <w:t>will</w:t>
      </w:r>
      <w:r>
        <w:rPr>
          <w:noProof/>
        </w:rPr>
        <w:t xml:space="preserve"> </w:t>
      </w:r>
      <w:r>
        <w:rPr>
          <w:rFonts w:hint="eastAsia"/>
          <w:noProof/>
        </w:rPr>
        <w:t>be</w:t>
      </w:r>
      <w:r>
        <w:rPr>
          <w:noProof/>
        </w:rPr>
        <w:t xml:space="preserve"> </w:t>
      </w:r>
      <w:r w:rsidR="000B09F4">
        <w:rPr>
          <w:noProof/>
        </w:rPr>
        <w:t>used</w:t>
      </w:r>
      <w:r>
        <w:rPr>
          <w:noProof/>
        </w:rPr>
        <w:t xml:space="preserve">, and </w:t>
      </w:r>
      <w:r w:rsidRPr="0044258C">
        <w:rPr>
          <w:i/>
          <w:noProof/>
        </w:rPr>
        <w:t>drx-onDurationTimer</w:t>
      </w:r>
      <w:r>
        <w:rPr>
          <w:i/>
          <w:noProof/>
        </w:rPr>
        <w:t xml:space="preserve"> </w:t>
      </w:r>
      <w:r>
        <w:rPr>
          <w:noProof/>
        </w:rPr>
        <w:t>will be started</w:t>
      </w:r>
      <w:r w:rsidR="005E2753">
        <w:rPr>
          <w:noProof/>
        </w:rPr>
        <w:t xml:space="preserve"> more frequently for PDCCH monitoring</w:t>
      </w:r>
      <w:r>
        <w:rPr>
          <w:noProof/>
        </w:rPr>
        <w:t xml:space="preserve"> based on short C-DRX cycle.</w:t>
      </w:r>
      <w:r w:rsidR="000B09F4">
        <w:rPr>
          <w:noProof/>
        </w:rPr>
        <w:t xml:space="preserve"> However things are different that in option 1-2, </w:t>
      </w:r>
      <w:r w:rsidR="000B09F4" w:rsidRPr="009E1183">
        <w:rPr>
          <w:i/>
          <w:noProof/>
        </w:rPr>
        <w:t>drx-onDurationTimer</w:t>
      </w:r>
      <w:r w:rsidR="000B09F4">
        <w:rPr>
          <w:noProof/>
        </w:rPr>
        <w:t xml:space="preserve"> will not be started for PDCCH monitoring </w:t>
      </w:r>
      <w:r w:rsidR="005C347C">
        <w:rPr>
          <w:noProof/>
        </w:rPr>
        <w:t>and it is</w:t>
      </w:r>
      <w:r w:rsidR="000B09F4">
        <w:rPr>
          <w:noProof/>
        </w:rPr>
        <w:t xml:space="preserve"> only for CSI reporting during the congifured window. In this sense it is questionable that whether we still need to consider short C-DRX mechanism in option 1-2. Therefore it is suggested that RAN2 should make down selection for whether to use short C-DRX or not.</w:t>
      </w:r>
    </w:p>
    <w:p w14:paraId="70513662" w14:textId="6EA2CA89" w:rsidR="00012943" w:rsidRPr="000B09F4" w:rsidRDefault="003504A4" w:rsidP="00750775">
      <w:pPr>
        <w:rPr>
          <w:noProof/>
        </w:rPr>
      </w:pPr>
      <w:r>
        <w:rPr>
          <w:b/>
        </w:rPr>
        <w:lastRenderedPageBreak/>
        <w:t>P</w:t>
      </w:r>
      <w:r>
        <w:rPr>
          <w:rFonts w:hint="eastAsia"/>
          <w:b/>
        </w:rPr>
        <w:t>roposal</w:t>
      </w:r>
      <w:r>
        <w:rPr>
          <w:b/>
        </w:rPr>
        <w:t>-</w:t>
      </w:r>
      <w:r w:rsidR="000A2A8F">
        <w:rPr>
          <w:b/>
        </w:rPr>
        <w:t>1</w:t>
      </w:r>
      <w:r>
        <w:rPr>
          <w:b/>
        </w:rPr>
        <w:t xml:space="preserve">: </w:t>
      </w:r>
      <w:r w:rsidR="00F37BF8">
        <w:rPr>
          <w:rFonts w:hint="eastAsia"/>
          <w:b/>
        </w:rPr>
        <w:t>for</w:t>
      </w:r>
      <w:r w:rsidR="00F37BF8">
        <w:rPr>
          <w:b/>
        </w:rPr>
        <w:t xml:space="preserve"> </w:t>
      </w:r>
      <w:r w:rsidR="00F37BF8">
        <w:rPr>
          <w:rFonts w:hint="eastAsia"/>
          <w:b/>
        </w:rPr>
        <w:t>option</w:t>
      </w:r>
      <w:r w:rsidR="00F37BF8">
        <w:rPr>
          <w:b/>
        </w:rPr>
        <w:t xml:space="preserve"> 1-2, </w:t>
      </w:r>
      <w:r>
        <w:rPr>
          <w:b/>
        </w:rPr>
        <w:t xml:space="preserve">RAN2 </w:t>
      </w:r>
      <w:r>
        <w:rPr>
          <w:rFonts w:hint="eastAsia"/>
          <w:b/>
        </w:rPr>
        <w:t>to</w:t>
      </w:r>
      <w:r>
        <w:rPr>
          <w:b/>
        </w:rPr>
        <w:t xml:space="preserve"> </w:t>
      </w:r>
      <w:r w:rsidR="00F37BF8">
        <w:rPr>
          <w:b/>
        </w:rPr>
        <w:t>down select</w:t>
      </w:r>
      <w:r>
        <w:rPr>
          <w:b/>
        </w:rPr>
        <w:t xml:space="preserve"> </w:t>
      </w:r>
      <w:r>
        <w:rPr>
          <w:rFonts w:hint="eastAsia"/>
          <w:b/>
        </w:rPr>
        <w:t>the</w:t>
      </w:r>
      <w:r>
        <w:rPr>
          <w:b/>
        </w:rPr>
        <w:t xml:space="preserve"> </w:t>
      </w:r>
      <w:r>
        <w:rPr>
          <w:rFonts w:hint="eastAsia"/>
          <w:b/>
        </w:rPr>
        <w:t>following</w:t>
      </w:r>
      <w:r>
        <w:rPr>
          <w:b/>
        </w:rPr>
        <w:t xml:space="preserve"> </w:t>
      </w:r>
      <w:r>
        <w:rPr>
          <w:rFonts w:hint="eastAsia"/>
          <w:b/>
        </w:rPr>
        <w:t>options</w:t>
      </w:r>
      <w:r>
        <w:rPr>
          <w:b/>
        </w:rPr>
        <w:t xml:space="preserve"> </w:t>
      </w:r>
      <w:r>
        <w:rPr>
          <w:rFonts w:hint="eastAsia"/>
          <w:b/>
        </w:rPr>
        <w:t>for</w:t>
      </w:r>
      <w:r>
        <w:rPr>
          <w:b/>
        </w:rPr>
        <w:t xml:space="preserve"> </w:t>
      </w:r>
      <w:r>
        <w:rPr>
          <w:rFonts w:hint="eastAsia"/>
          <w:b/>
        </w:rPr>
        <w:t>short</w:t>
      </w:r>
      <w:r>
        <w:rPr>
          <w:b/>
        </w:rPr>
        <w:t xml:space="preserve"> C-DRX</w:t>
      </w:r>
      <w:r w:rsidR="00F37BF8">
        <w:rPr>
          <w:b/>
        </w:rPr>
        <w:t>:</w:t>
      </w:r>
    </w:p>
    <w:p w14:paraId="211F79CF" w14:textId="0A314A7F" w:rsidR="00F37BF8" w:rsidRDefault="00F37BF8" w:rsidP="00F37BF8">
      <w:pPr>
        <w:ind w:left="420"/>
        <w:rPr>
          <w:b/>
        </w:rPr>
      </w:pPr>
      <w:r>
        <w:rPr>
          <w:b/>
        </w:rPr>
        <w:t>O</w:t>
      </w:r>
      <w:r>
        <w:rPr>
          <w:rFonts w:hint="eastAsia"/>
          <w:b/>
        </w:rPr>
        <w:t>pt</w:t>
      </w:r>
      <w:r>
        <w:rPr>
          <w:b/>
        </w:rPr>
        <w:t xml:space="preserve">-1: LP-WUS </w:t>
      </w:r>
      <w:r w:rsidR="001A40AB">
        <w:rPr>
          <w:b/>
        </w:rPr>
        <w:t>cannot</w:t>
      </w:r>
      <w:r>
        <w:rPr>
          <w:b/>
        </w:rPr>
        <w:t xml:space="preserve"> </w:t>
      </w:r>
      <w:r>
        <w:rPr>
          <w:rFonts w:hint="eastAsia"/>
          <w:b/>
        </w:rPr>
        <w:t>be</w:t>
      </w:r>
      <w:r>
        <w:rPr>
          <w:b/>
        </w:rPr>
        <w:t xml:space="preserve"> </w:t>
      </w:r>
      <w:r>
        <w:rPr>
          <w:rFonts w:hint="eastAsia"/>
          <w:b/>
        </w:rPr>
        <w:t>configured</w:t>
      </w:r>
      <w:r>
        <w:rPr>
          <w:b/>
        </w:rPr>
        <w:t xml:space="preserve"> </w:t>
      </w:r>
      <w:r>
        <w:rPr>
          <w:rFonts w:hint="eastAsia"/>
          <w:b/>
        </w:rPr>
        <w:t>with</w:t>
      </w:r>
      <w:r>
        <w:rPr>
          <w:b/>
        </w:rPr>
        <w:t xml:space="preserve"> </w:t>
      </w:r>
      <w:r>
        <w:rPr>
          <w:rFonts w:hint="eastAsia"/>
          <w:b/>
        </w:rPr>
        <w:t>short</w:t>
      </w:r>
      <w:r>
        <w:rPr>
          <w:b/>
        </w:rPr>
        <w:t xml:space="preserve"> C-DRX </w:t>
      </w:r>
      <w:r>
        <w:rPr>
          <w:rFonts w:hint="eastAsia"/>
          <w:b/>
        </w:rPr>
        <w:t>simultaneously</w:t>
      </w:r>
    </w:p>
    <w:p w14:paraId="511FD6C9" w14:textId="5F858290" w:rsidR="00F37BF8" w:rsidRPr="00947D13" w:rsidRDefault="00F37BF8" w:rsidP="00F37BF8">
      <w:pPr>
        <w:ind w:left="420"/>
        <w:rPr>
          <w:b/>
        </w:rPr>
      </w:pPr>
      <w:r>
        <w:rPr>
          <w:b/>
        </w:rPr>
        <w:t>O</w:t>
      </w:r>
      <w:r>
        <w:rPr>
          <w:rFonts w:hint="eastAsia"/>
          <w:b/>
        </w:rPr>
        <w:t>pt</w:t>
      </w:r>
      <w:r>
        <w:rPr>
          <w:b/>
        </w:rPr>
        <w:t xml:space="preserve">-2: </w:t>
      </w:r>
      <w:r w:rsidRPr="00F37BF8">
        <w:rPr>
          <w:b/>
        </w:rPr>
        <w:t xml:space="preserve">The </w:t>
      </w:r>
      <w:r w:rsidRPr="007D3A5D">
        <w:rPr>
          <w:b/>
          <w:i/>
        </w:rPr>
        <w:t>drx-onDurationTimer</w:t>
      </w:r>
      <w:r w:rsidRPr="00F37BF8">
        <w:rPr>
          <w:b/>
        </w:rPr>
        <w:t xml:space="preserve"> is not started with Option 1-2,</w:t>
      </w:r>
      <w:r>
        <w:rPr>
          <w:b/>
        </w:rPr>
        <w:t xml:space="preserve"> </w:t>
      </w:r>
      <w:r>
        <w:rPr>
          <w:rFonts w:hint="eastAsia"/>
          <w:b/>
        </w:rPr>
        <w:t>including</w:t>
      </w:r>
      <w:r w:rsidR="0028555C">
        <w:rPr>
          <w:b/>
        </w:rPr>
        <w:t xml:space="preserve"> </w:t>
      </w:r>
      <w:r w:rsidR="0028555C" w:rsidRPr="007D3A5D">
        <w:rPr>
          <w:b/>
          <w:i/>
        </w:rPr>
        <w:t>drx-onDurationTimer</w:t>
      </w:r>
      <w:r w:rsidR="0028555C">
        <w:rPr>
          <w:b/>
        </w:rPr>
        <w:t xml:space="preserve"> triggered by</w:t>
      </w:r>
      <w:r>
        <w:rPr>
          <w:b/>
        </w:rPr>
        <w:t xml:space="preserve"> </w:t>
      </w:r>
      <w:r>
        <w:rPr>
          <w:rFonts w:hint="eastAsia"/>
          <w:b/>
        </w:rPr>
        <w:t>short</w:t>
      </w:r>
      <w:r>
        <w:rPr>
          <w:b/>
        </w:rPr>
        <w:t xml:space="preserve"> C-DRX.</w:t>
      </w:r>
    </w:p>
    <w:p w14:paraId="0000F41E" w14:textId="3AC46E7B"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9B34EF">
        <w:rPr>
          <w:lang w:eastAsia="zh-CN"/>
        </w:rPr>
        <w:t>CSI</w:t>
      </w:r>
      <w:r w:rsidR="002B0E6C">
        <w:rPr>
          <w:lang w:eastAsia="zh-CN"/>
        </w:rPr>
        <w:t xml:space="preserve"> </w:t>
      </w:r>
      <w:r w:rsidR="002B0E6C">
        <w:rPr>
          <w:rFonts w:hint="eastAsia"/>
          <w:lang w:eastAsia="zh-CN"/>
        </w:rPr>
        <w:t>reporting</w:t>
      </w:r>
      <w:r w:rsidR="00037D35">
        <w:rPr>
          <w:lang w:eastAsia="zh-CN"/>
        </w:rPr>
        <w:t xml:space="preserve"> </w:t>
      </w:r>
      <w:r w:rsidR="00037D35">
        <w:rPr>
          <w:rFonts w:hint="eastAsia"/>
          <w:lang w:eastAsia="zh-CN"/>
        </w:rPr>
        <w:t>for</w:t>
      </w:r>
      <w:r w:rsidR="00037D35">
        <w:rPr>
          <w:lang w:eastAsia="zh-CN"/>
        </w:rPr>
        <w:t xml:space="preserve"> </w:t>
      </w:r>
      <w:r w:rsidR="00037D35">
        <w:rPr>
          <w:rFonts w:hint="eastAsia"/>
          <w:lang w:eastAsia="zh-CN"/>
        </w:rPr>
        <w:t>option</w:t>
      </w:r>
      <w:r w:rsidR="00037D35">
        <w:rPr>
          <w:lang w:eastAsia="zh-CN"/>
        </w:rPr>
        <w:t xml:space="preserve"> 1-2</w:t>
      </w:r>
    </w:p>
    <w:p w14:paraId="6CEF113A" w14:textId="1D36729C" w:rsidR="00964DE6" w:rsidRDefault="007207D5" w:rsidP="00FE121D">
      <w:r>
        <w:t xml:space="preserve">In last meeting, we agreed that </w:t>
      </w:r>
      <w:r w:rsidRPr="007207D5">
        <w:rPr>
          <w:i/>
        </w:rPr>
        <w:t xml:space="preserve">For Option 1-2, network can configure whether UE reports periodic CSI/L1-RSRP during the time given by the configured </w:t>
      </w:r>
      <w:bookmarkStart w:id="1" w:name="OLE_LINK1"/>
      <w:r w:rsidRPr="007207D5">
        <w:rPr>
          <w:i/>
        </w:rPr>
        <w:t>drx-onDurationTimer</w:t>
      </w:r>
      <w:bookmarkEnd w:id="1"/>
      <w:r w:rsidRPr="007207D5">
        <w:rPr>
          <w:i/>
        </w:rPr>
        <w:t>, for the case when UE is outside C-DRX active time</w:t>
      </w:r>
      <w:r w:rsidRPr="007207D5">
        <w:t>.</w:t>
      </w:r>
      <w:r>
        <w:t xml:space="preserve"> This is referred to DCP mechanism, but it is not complete</w:t>
      </w:r>
      <w:r w:rsidR="001B5DCC">
        <w:t xml:space="preserve"> </w:t>
      </w:r>
      <w:r w:rsidR="001B5DCC">
        <w:rPr>
          <w:rFonts w:hint="eastAsia"/>
        </w:rPr>
        <w:t>in</w:t>
      </w:r>
      <w:r w:rsidR="001B5DCC">
        <w:t xml:space="preserve"> </w:t>
      </w:r>
      <w:r w:rsidR="001B5DCC">
        <w:rPr>
          <w:rFonts w:hint="eastAsia"/>
        </w:rPr>
        <w:t>our</w:t>
      </w:r>
      <w:r w:rsidR="001B5DCC">
        <w:t xml:space="preserve"> </w:t>
      </w:r>
      <w:r w:rsidR="001B5DCC">
        <w:rPr>
          <w:rFonts w:hint="eastAsia"/>
        </w:rPr>
        <w:t>understanding</w:t>
      </w:r>
      <w:r>
        <w:t>.</w:t>
      </w:r>
    </w:p>
    <w:p w14:paraId="75C0028B" w14:textId="5966EB3D" w:rsidR="007207D5" w:rsidRDefault="00F931F2" w:rsidP="00F931F2">
      <w:pPr>
        <w:jc w:val="center"/>
      </w:pPr>
      <w:r>
        <w:object w:dxaOrig="7571" w:dyaOrig="1891" w14:anchorId="477BD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13pt" o:ole="">
            <v:imagedata r:id="rId8" o:title=""/>
          </v:shape>
          <o:OLEObject Type="Embed" ProgID="Visio.Drawing.15" ShapeID="_x0000_i1025" DrawAspect="Content" ObjectID="_1800357676" r:id="rId9"/>
        </w:object>
      </w:r>
    </w:p>
    <w:p w14:paraId="3AF1FE72" w14:textId="1BB5B8B9" w:rsidR="00F931F2" w:rsidRDefault="00F931F2" w:rsidP="00F931F2">
      <w:pPr>
        <w:jc w:val="center"/>
        <w:rPr>
          <w:i/>
        </w:rPr>
      </w:pPr>
      <w:r>
        <w:t xml:space="preserve">Fig.1 UE report periodic CSI during the configured </w:t>
      </w:r>
      <w:r w:rsidRPr="007207D5">
        <w:rPr>
          <w:i/>
        </w:rPr>
        <w:t>drx-onDurationTimer</w:t>
      </w:r>
    </w:p>
    <w:p w14:paraId="257C47E8" w14:textId="50D0612E" w:rsidR="00F931F2" w:rsidRDefault="00984AA4" w:rsidP="00F931F2">
      <w:r>
        <w:t xml:space="preserve">Based on the agreement, it can be seen from Fig.1 that UE can report periodic CSI/L1-RSRP during the configured </w:t>
      </w:r>
      <w:r w:rsidRPr="007207D5">
        <w:rPr>
          <w:i/>
        </w:rPr>
        <w:t>drx-onDurationTimer</w:t>
      </w:r>
      <w:r>
        <w:rPr>
          <w:i/>
        </w:rPr>
        <w:t xml:space="preserve"> </w:t>
      </w:r>
      <w:r>
        <w:t xml:space="preserve">even though this timer will never be started. </w:t>
      </w:r>
      <w:r w:rsidR="009E4A3F">
        <w:t>In legacy, w</w:t>
      </w:r>
      <w:r>
        <w:t xml:space="preserve">hy we need this control of CSI reporting is that when the </w:t>
      </w:r>
      <w:r w:rsidRPr="007207D5">
        <w:rPr>
          <w:i/>
        </w:rPr>
        <w:t>drx-onDurationTimer</w:t>
      </w:r>
      <w:r>
        <w:rPr>
          <w:i/>
        </w:rPr>
        <w:t xml:space="preserve"> </w:t>
      </w:r>
      <w:r>
        <w:t xml:space="preserve">is not </w:t>
      </w:r>
      <w:r w:rsidR="00D17632">
        <w:t>running</w:t>
      </w:r>
      <w:r>
        <w:t xml:space="preserve"> due to DCP is not detected, the UE still can report periodic CSI/L1-RSRP. </w:t>
      </w:r>
      <w:r w:rsidR="004F086E">
        <w:t>In fact, the general principle s</w:t>
      </w:r>
      <w:r w:rsidR="005A31FB">
        <w:t xml:space="preserve">hould be as long as the UE is </w:t>
      </w:r>
      <w:r w:rsidR="005A31FB">
        <w:rPr>
          <w:rFonts w:hint="eastAsia"/>
        </w:rPr>
        <w:t>within</w:t>
      </w:r>
      <w:r w:rsidR="005A31FB">
        <w:t xml:space="preserve"> </w:t>
      </w:r>
      <w:r w:rsidR="00AB4E7C">
        <w:rPr>
          <w:rFonts w:hint="eastAsia"/>
        </w:rPr>
        <w:t>the</w:t>
      </w:r>
      <w:r w:rsidR="00AB4E7C">
        <w:t xml:space="preserve"> </w:t>
      </w:r>
      <w:r w:rsidR="006C5A15">
        <w:rPr>
          <w:rFonts w:hint="eastAsia"/>
        </w:rPr>
        <w:t>active</w:t>
      </w:r>
      <w:r w:rsidR="006C5A15">
        <w:t xml:space="preserve"> </w:t>
      </w:r>
      <w:r w:rsidR="006C5A15">
        <w:rPr>
          <w:rFonts w:hint="eastAsia"/>
        </w:rPr>
        <w:t>time</w:t>
      </w:r>
      <w:r w:rsidR="006C5A15">
        <w:t xml:space="preserve"> </w:t>
      </w:r>
      <w:r w:rsidR="006C5A15">
        <w:rPr>
          <w:rFonts w:hint="eastAsia"/>
        </w:rPr>
        <w:t>window</w:t>
      </w:r>
      <w:r w:rsidR="004F086E">
        <w:t xml:space="preserve">, CSI reporting can be enabled. </w:t>
      </w:r>
      <w:r>
        <w:t xml:space="preserve">When it comes to LP-WUS, not only the legacy </w:t>
      </w:r>
      <w:bookmarkStart w:id="2" w:name="OLE_LINK8"/>
      <w:bookmarkStart w:id="3" w:name="OLE_LINK9"/>
      <w:r w:rsidRPr="007207D5">
        <w:rPr>
          <w:i/>
        </w:rPr>
        <w:t>drx-onDurationTimer</w:t>
      </w:r>
      <w:r>
        <w:rPr>
          <w:i/>
        </w:rPr>
        <w:t xml:space="preserve"> </w:t>
      </w:r>
      <w:bookmarkEnd w:id="2"/>
      <w:bookmarkEnd w:id="3"/>
      <w:r>
        <w:t>but also the new</w:t>
      </w:r>
      <w:r w:rsidR="0093232F">
        <w:t xml:space="preserve"> </w:t>
      </w:r>
      <w:r w:rsidR="0093232F">
        <w:rPr>
          <w:rFonts w:hint="eastAsia"/>
        </w:rPr>
        <w:t>introduced</w:t>
      </w:r>
      <w:r>
        <w:t xml:space="preserve"> active timer triggered by LP-WUS should be considered,</w:t>
      </w:r>
      <w:r w:rsidR="00D22498">
        <w:t xml:space="preserve"> </w:t>
      </w:r>
      <w:r>
        <w:t>if the new active timer is not started</w:t>
      </w:r>
      <w:r w:rsidR="00B427BF">
        <w:t xml:space="preserve"> due to LP-WUS</w:t>
      </w:r>
      <w:r w:rsidR="00CF36AA">
        <w:t>, the network can configure</w:t>
      </w:r>
      <w:r w:rsidR="002C17CF">
        <w:t xml:space="preserve"> (with a flag)</w:t>
      </w:r>
      <w:r w:rsidR="00CF36AA">
        <w:t xml:space="preserve"> whether the UE can report periodic CSI/L1-RSRP or not</w:t>
      </w:r>
      <w:r w:rsidR="00A8386B">
        <w:t xml:space="preserve"> when this new</w:t>
      </w:r>
      <w:r w:rsidR="00B021BC">
        <w:t xml:space="preserve"> </w:t>
      </w:r>
      <w:r w:rsidR="00B021BC">
        <w:rPr>
          <w:rFonts w:hint="eastAsia"/>
        </w:rPr>
        <w:t>active</w:t>
      </w:r>
      <w:r w:rsidR="00A8386B">
        <w:t xml:space="preserve"> timer is not running</w:t>
      </w:r>
      <w:r w:rsidR="00CF36AA">
        <w:t>, this is exactly to refer DCP mechanism.</w:t>
      </w:r>
      <w:r w:rsidR="00A7030D">
        <w:t xml:space="preserve"> The diagram can be seen from Fig.2.</w:t>
      </w:r>
    </w:p>
    <w:p w14:paraId="3427B495" w14:textId="48C6A128" w:rsidR="00A7030D" w:rsidRDefault="001E18B1" w:rsidP="002C17CF">
      <w:pPr>
        <w:jc w:val="center"/>
      </w:pPr>
      <w:r>
        <w:object w:dxaOrig="7571" w:dyaOrig="1971" w14:anchorId="447630E9">
          <v:shape id="_x0000_i1026" type="#_x0000_t75" style="width:472.55pt;height:123pt" o:ole="">
            <v:imagedata r:id="rId10" o:title=""/>
          </v:shape>
          <o:OLEObject Type="Embed" ProgID="Visio.Drawing.15" ShapeID="_x0000_i1026" DrawAspect="Content" ObjectID="_1800357677" r:id="rId11"/>
        </w:object>
      </w:r>
    </w:p>
    <w:p w14:paraId="297452AA" w14:textId="60B37C74" w:rsidR="002C17CF" w:rsidRDefault="002C17CF" w:rsidP="002C17CF">
      <w:pPr>
        <w:jc w:val="center"/>
      </w:pPr>
      <w:r>
        <w:t>Fig.2 network can configure whether the UE can report CSI or not during new active timer</w:t>
      </w:r>
    </w:p>
    <w:p w14:paraId="019237B3" w14:textId="13B0C0AA" w:rsidR="00F37BF8" w:rsidRPr="00F37BF8" w:rsidRDefault="00F37BF8" w:rsidP="00FE121D">
      <w:pPr>
        <w:rPr>
          <w:b/>
        </w:rPr>
      </w:pPr>
      <w:r w:rsidRPr="00F37BF8">
        <w:rPr>
          <w:b/>
        </w:rPr>
        <w:t>P</w:t>
      </w:r>
      <w:r w:rsidRPr="00F37BF8">
        <w:rPr>
          <w:rFonts w:hint="eastAsia"/>
          <w:b/>
        </w:rPr>
        <w:t>roposal</w:t>
      </w:r>
      <w:r w:rsidRPr="00F37BF8">
        <w:rPr>
          <w:b/>
        </w:rPr>
        <w:t>-</w:t>
      </w:r>
      <w:r w:rsidR="00BE4F4A">
        <w:rPr>
          <w:b/>
        </w:rPr>
        <w:t>2</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active</w:t>
      </w:r>
      <w:r>
        <w:rPr>
          <w:b/>
        </w:rPr>
        <w:t xml:space="preserve"> </w:t>
      </w:r>
      <w:r>
        <w:rPr>
          <w:rFonts w:hint="eastAsia"/>
          <w:b/>
        </w:rPr>
        <w:t>timer</w:t>
      </w:r>
      <w:r>
        <w:rPr>
          <w:b/>
        </w:rPr>
        <w:t xml:space="preserve"> </w:t>
      </w:r>
      <w:r>
        <w:rPr>
          <w:rFonts w:hint="eastAsia"/>
          <w:b/>
        </w:rPr>
        <w:t>triggered</w:t>
      </w:r>
      <w:r>
        <w:rPr>
          <w:b/>
        </w:rPr>
        <w:t xml:space="preserve"> </w:t>
      </w:r>
      <w:r>
        <w:rPr>
          <w:rFonts w:hint="eastAsia"/>
          <w:b/>
        </w:rPr>
        <w:t>by</w:t>
      </w:r>
      <w:r>
        <w:rPr>
          <w:b/>
        </w:rPr>
        <w:t xml:space="preserve"> LP-WUS when this timer is not running.</w:t>
      </w:r>
    </w:p>
    <w:p w14:paraId="31BA068D" w14:textId="114CE1A1" w:rsidR="00E74C31" w:rsidRDefault="00446C2B" w:rsidP="00777B99">
      <w:pPr>
        <w:pStyle w:val="2"/>
        <w:numPr>
          <w:ilvl w:val="0"/>
          <w:numId w:val="0"/>
        </w:numPr>
        <w:spacing w:line="240" w:lineRule="auto"/>
        <w:jc w:val="left"/>
        <w:rPr>
          <w:lang w:eastAsia="zh-CN"/>
        </w:rPr>
      </w:pPr>
      <w:r>
        <w:rPr>
          <w:lang w:eastAsia="zh-CN"/>
        </w:rPr>
        <w:lastRenderedPageBreak/>
        <w:t>2.3</w:t>
      </w:r>
      <w:r w:rsidR="00E74C31">
        <w:rPr>
          <w:lang w:eastAsia="zh-CN"/>
        </w:rPr>
        <w:t xml:space="preserve"> </w:t>
      </w:r>
      <w:r w:rsidR="002B0E6C">
        <w:rPr>
          <w:lang w:eastAsia="zh-CN"/>
        </w:rPr>
        <w:t>DCCA</w:t>
      </w:r>
    </w:p>
    <w:p w14:paraId="6C0AF600" w14:textId="598CD7BD" w:rsidR="00084451" w:rsidRDefault="00A52E4A" w:rsidP="00A40D5A">
      <w:r>
        <w:t xml:space="preserve">No matter it is DCP or LP-WUS, both are wake-up signal for RRC_CONNECTED UE to trigger C-DRX active timer for PDCCH monitoring. In this sense, </w:t>
      </w:r>
      <w:r w:rsidR="00876E07">
        <w:t>similar</w:t>
      </w:r>
      <w:r>
        <w:t xml:space="preserve"> approach can be </w:t>
      </w:r>
      <w:r w:rsidR="00477B47">
        <w:t>referred</w:t>
      </w:r>
      <w:r>
        <w:t xml:space="preserve"> for both signal</w:t>
      </w:r>
      <w:r w:rsidR="00BA3746">
        <w:t xml:space="preserve"> </w:t>
      </w:r>
      <w:r w:rsidR="00BA3746">
        <w:rPr>
          <w:rFonts w:hint="eastAsia"/>
        </w:rPr>
        <w:t>regarding</w:t>
      </w:r>
      <w:r w:rsidR="00BA3746">
        <w:t xml:space="preserve"> DCCA</w:t>
      </w:r>
      <w:r>
        <w:t>.</w:t>
      </w:r>
    </w:p>
    <w:p w14:paraId="37F893B7" w14:textId="30C4C243" w:rsidR="00A52E4A" w:rsidRPr="00084451" w:rsidRDefault="00B30664" w:rsidP="00A40D5A">
      <w:r>
        <w:t xml:space="preserve">First we discuss DC case, </w:t>
      </w:r>
      <w:r w:rsidR="00A8626C">
        <w:t xml:space="preserve">there is no restriction that which </w:t>
      </w:r>
      <w:r w:rsidR="000E5EE0">
        <w:t>CG</w:t>
      </w:r>
      <w:r w:rsidR="00A8626C">
        <w:t xml:space="preserve"> can be configured with DCP, which means DCP can be configured per cell group, and each cell group is independently operating DCP. Since we</w:t>
      </w:r>
      <w:r w:rsidR="00AB2BCE">
        <w:t xml:space="preserve"> already</w:t>
      </w:r>
      <w:r w:rsidR="00A8626C">
        <w:t xml:space="preserve"> have NR-DC framework, it is no problem to let each cell group to operate its own LP-WUS.</w:t>
      </w:r>
      <w:r w:rsidR="008A5EC6">
        <w:t xml:space="preserve"> Furthermore i</w:t>
      </w:r>
      <w:r w:rsidR="006F5786">
        <w:t xml:space="preserve">t is also noted that DCP </w:t>
      </w:r>
      <w:r w:rsidR="00362D2B">
        <w:t>can only be configured in Sp</w:t>
      </w:r>
      <w:r w:rsidR="006F5786">
        <w:t>Cell within the same cell group.</w:t>
      </w:r>
      <w:r w:rsidR="007A280F">
        <w:t xml:space="preserve"> I</w:t>
      </w:r>
      <w:r w:rsidR="006F5786">
        <w:t xml:space="preserve">n this sense, </w:t>
      </w:r>
      <w:r w:rsidR="007A280F">
        <w:t>the LP-WUS is also recommended to</w:t>
      </w:r>
      <w:r w:rsidR="00CD703B">
        <w:t xml:space="preserve"> be</w:t>
      </w:r>
      <w:r w:rsidR="007A280F">
        <w:t xml:space="preserve"> co</w:t>
      </w:r>
      <w:r w:rsidR="00362D2B">
        <w:t>nfigured in Sp</w:t>
      </w:r>
      <w:r w:rsidR="00CD703B">
        <w:t>C</w:t>
      </w:r>
      <w:r w:rsidR="007A280F">
        <w:t>ell and can trigger PDCCH monitoring of all activated serving cell within the same cell group.</w:t>
      </w:r>
    </w:p>
    <w:p w14:paraId="1BB22022" w14:textId="2BB65DB9" w:rsidR="00F37BF8" w:rsidRDefault="00D76DC8" w:rsidP="00A40D5A">
      <w:pPr>
        <w:rPr>
          <w:b/>
        </w:rPr>
      </w:pPr>
      <w:r>
        <w:rPr>
          <w:b/>
        </w:rPr>
        <w:t>Proposal-3</w:t>
      </w:r>
      <w:r w:rsidR="00F37BF8">
        <w:rPr>
          <w:b/>
        </w:rPr>
        <w:t xml:space="preserve">: LP-WUS can be configured </w:t>
      </w:r>
      <w:r w:rsidR="002E1829">
        <w:rPr>
          <w:b/>
        </w:rPr>
        <w:t>independently</w:t>
      </w:r>
      <w:r w:rsidR="00F37BF8">
        <w:rPr>
          <w:b/>
        </w:rPr>
        <w:t xml:space="preserve"> in MCG and SCG, and LP-WUS</w:t>
      </w:r>
      <w:r w:rsidR="00220DB1">
        <w:rPr>
          <w:b/>
        </w:rPr>
        <w:t xml:space="preserve"> configured in </w:t>
      </w:r>
      <w:proofErr w:type="spellStart"/>
      <w:r w:rsidR="00220DB1">
        <w:rPr>
          <w:b/>
        </w:rPr>
        <w:t>SpCell</w:t>
      </w:r>
      <w:proofErr w:type="spellEnd"/>
      <w:r w:rsidR="00F37BF8">
        <w:rPr>
          <w:b/>
        </w:rPr>
        <w:t xml:space="preserve"> can trigger the PDCCH monitoring of all activated serving cells within the same cell group.</w:t>
      </w:r>
    </w:p>
    <w:p w14:paraId="2461843A" w14:textId="6FBC8FB6" w:rsidR="00954184" w:rsidRPr="00954184" w:rsidRDefault="004E6F67" w:rsidP="00A40D5A">
      <w:r>
        <w:t xml:space="preserve">Then we discuss CA case, it is noted that </w:t>
      </w:r>
      <w:r w:rsidR="00A2145F">
        <w:t>w</w:t>
      </w:r>
      <w:r w:rsidR="00A2145F" w:rsidRPr="00AB1EEE">
        <w:t xml:space="preserve">hen CA is configured, DCP </w:t>
      </w:r>
      <w:r w:rsidR="00A2145F">
        <w:t xml:space="preserve">is only configured on the PCell and </w:t>
      </w:r>
      <w:r w:rsidR="00A2145F" w:rsidRPr="00A2145F">
        <w:t>the network does not configure secondary DRX group with DCP simultaneously</w:t>
      </w:r>
      <w:r w:rsidR="00D46D1E">
        <w:t>, we prefer to use the same approach. Reason is that</w:t>
      </w:r>
      <w:r w:rsidR="00A2145F">
        <w:t xml:space="preserve"> </w:t>
      </w:r>
      <w:r w:rsidR="00D46D1E">
        <w:t>f</w:t>
      </w:r>
      <w:r w:rsidR="00A2145F">
        <w:rPr>
          <w:rFonts w:hint="eastAsia"/>
        </w:rPr>
        <w:t>or</w:t>
      </w:r>
      <w:r w:rsidR="00A2145F">
        <w:t xml:space="preserve"> </w:t>
      </w:r>
      <w:r w:rsidR="00A2145F">
        <w:rPr>
          <w:rFonts w:hint="eastAsia"/>
        </w:rPr>
        <w:t>secondary</w:t>
      </w:r>
      <w:r w:rsidR="00A2145F">
        <w:t xml:space="preserve"> DRX </w:t>
      </w:r>
      <w:r w:rsidR="00A2145F">
        <w:rPr>
          <w:rFonts w:hint="eastAsia"/>
        </w:rPr>
        <w:t>group</w:t>
      </w:r>
      <w:r w:rsidR="00A2145F">
        <w:t xml:space="preserve">, </w:t>
      </w:r>
      <w:r w:rsidR="00A2145F" w:rsidRPr="00A2145F">
        <w:t>when two D</w:t>
      </w:r>
      <w:r w:rsidR="00235417">
        <w:t>RX groups are configured, each serving c</w:t>
      </w:r>
      <w:r w:rsidR="00A2145F" w:rsidRPr="00A2145F">
        <w:t>ell is uniquely assigned to either of the two</w:t>
      </w:r>
      <w:r w:rsidR="00DB21F6">
        <w:t xml:space="preserve"> DRX</w:t>
      </w:r>
      <w:r w:rsidR="00A2145F" w:rsidRPr="00A2145F">
        <w:t xml:space="preserve"> groups.</w:t>
      </w:r>
      <w:r w:rsidR="00A2145F">
        <w:t xml:space="preserve"> N</w:t>
      </w:r>
      <w:r w:rsidR="00A2145F">
        <w:rPr>
          <w:rFonts w:hint="eastAsia"/>
        </w:rPr>
        <w:t>ormally</w:t>
      </w:r>
      <w:r w:rsidR="00A2145F">
        <w:t xml:space="preserve"> </w:t>
      </w:r>
      <w:r w:rsidR="00A2145F">
        <w:rPr>
          <w:rFonts w:hint="eastAsia"/>
        </w:rPr>
        <w:t>the</w:t>
      </w:r>
      <w:r w:rsidR="00A2145F">
        <w:t xml:space="preserve"> second</w:t>
      </w:r>
      <w:r w:rsidR="00A2145F">
        <w:rPr>
          <w:rFonts w:hint="eastAsia"/>
        </w:rPr>
        <w:t>ary</w:t>
      </w:r>
      <w:r w:rsidR="00A2145F">
        <w:t xml:space="preserve"> DRX </w:t>
      </w:r>
      <w:r w:rsidR="00A2145F">
        <w:rPr>
          <w:rFonts w:hint="eastAsia"/>
        </w:rPr>
        <w:t>group</w:t>
      </w:r>
      <w:r w:rsidR="00C24347">
        <w:t xml:space="preserve"> </w:t>
      </w:r>
      <w:r w:rsidR="00C24347">
        <w:rPr>
          <w:rFonts w:hint="eastAsia"/>
        </w:rPr>
        <w:t>mechanism</w:t>
      </w:r>
      <w:r w:rsidR="00A2145F">
        <w:t xml:space="preserve"> </w:t>
      </w:r>
      <w:r w:rsidR="00A2145F">
        <w:rPr>
          <w:rFonts w:hint="eastAsia"/>
        </w:rPr>
        <w:t>is</w:t>
      </w:r>
      <w:r w:rsidR="00A2145F">
        <w:t xml:space="preserve"> </w:t>
      </w:r>
      <w:r w:rsidR="00A2145F">
        <w:rPr>
          <w:rFonts w:hint="eastAsia"/>
        </w:rPr>
        <w:t>used</w:t>
      </w:r>
      <w:r w:rsidR="00A2145F">
        <w:t xml:space="preserve"> </w:t>
      </w:r>
      <w:r w:rsidR="00A2145F">
        <w:rPr>
          <w:rFonts w:hint="eastAsia"/>
        </w:rPr>
        <w:t>to</w:t>
      </w:r>
      <w:r w:rsidR="00A2145F">
        <w:t xml:space="preserve"> </w:t>
      </w:r>
      <w:r w:rsidR="00A2145F">
        <w:rPr>
          <w:rFonts w:hint="eastAsia"/>
        </w:rPr>
        <w:t>differentiate</w:t>
      </w:r>
      <w:r w:rsidR="00A2145F">
        <w:t xml:space="preserve"> </w:t>
      </w:r>
      <w:r w:rsidR="00A2145F">
        <w:rPr>
          <w:rFonts w:hint="eastAsia"/>
        </w:rPr>
        <w:t>serving</w:t>
      </w:r>
      <w:r w:rsidR="00A2145F">
        <w:t xml:space="preserve"> </w:t>
      </w:r>
      <w:r w:rsidR="00A2145F">
        <w:rPr>
          <w:rFonts w:hint="eastAsia"/>
        </w:rPr>
        <w:t>cell</w:t>
      </w:r>
      <w:r w:rsidR="00A2145F">
        <w:t xml:space="preserve"> characteristic, e.g., serving cells belonging to FR1 is assigned to one DRX group and other serving cells belonging to FR2 is assigned to another DRX group. When it comes to LP-WUS, </w:t>
      </w:r>
      <w:r w:rsidR="00E13491">
        <w:rPr>
          <w:rFonts w:hint="eastAsia"/>
        </w:rPr>
        <w:t>it</w:t>
      </w:r>
      <w:r w:rsidR="00E13491">
        <w:t xml:space="preserve"> </w:t>
      </w:r>
      <w:r w:rsidR="00E13491">
        <w:rPr>
          <w:rFonts w:hint="eastAsia"/>
        </w:rPr>
        <w:t>is</w:t>
      </w:r>
      <w:r w:rsidR="00E13491">
        <w:t xml:space="preserve"> </w:t>
      </w:r>
      <w:r w:rsidR="00E13491">
        <w:rPr>
          <w:rFonts w:hint="eastAsia"/>
        </w:rPr>
        <w:t>not</w:t>
      </w:r>
      <w:r w:rsidR="00E13491">
        <w:t xml:space="preserve"> </w:t>
      </w:r>
      <w:r w:rsidR="00E13491">
        <w:rPr>
          <w:rFonts w:hint="eastAsia"/>
        </w:rPr>
        <w:t>clear</w:t>
      </w:r>
      <w:r w:rsidR="00E13491">
        <w:t xml:space="preserve"> </w:t>
      </w:r>
      <w:r w:rsidR="00E13491">
        <w:rPr>
          <w:rFonts w:hint="eastAsia"/>
        </w:rPr>
        <w:t>that</w:t>
      </w:r>
      <w:r w:rsidR="00E13491">
        <w:t xml:space="preserve"> </w:t>
      </w:r>
      <w:r w:rsidR="00E13491">
        <w:rPr>
          <w:rFonts w:hint="eastAsia"/>
        </w:rPr>
        <w:t>whether</w:t>
      </w:r>
      <w:r w:rsidR="00C0557C">
        <w:t xml:space="preserve"> the LP-WUS </w:t>
      </w:r>
      <w:r w:rsidR="00C0557C">
        <w:rPr>
          <w:rFonts w:hint="eastAsia"/>
        </w:rPr>
        <w:t>deployment</w:t>
      </w:r>
      <w:r w:rsidR="00C0557C">
        <w:t xml:space="preserve"> </w:t>
      </w:r>
      <w:r w:rsidR="00C0557C">
        <w:rPr>
          <w:rFonts w:hint="eastAsia"/>
        </w:rPr>
        <w:t>for</w:t>
      </w:r>
      <w:r w:rsidR="00C0557C">
        <w:t xml:space="preserve"> FR2 </w:t>
      </w:r>
      <w:r w:rsidR="00C0557C">
        <w:rPr>
          <w:rFonts w:hint="eastAsia"/>
        </w:rPr>
        <w:t>cell</w:t>
      </w:r>
      <w:r w:rsidR="00E13491">
        <w:t xml:space="preserve"> </w:t>
      </w:r>
      <w:r w:rsidR="00E13491">
        <w:rPr>
          <w:rFonts w:hint="eastAsia"/>
        </w:rPr>
        <w:t>is</w:t>
      </w:r>
      <w:r w:rsidR="00E13491">
        <w:t xml:space="preserve"> </w:t>
      </w:r>
      <w:r w:rsidR="00E13491">
        <w:rPr>
          <w:rFonts w:hint="eastAsia"/>
        </w:rPr>
        <w:t>practical</w:t>
      </w:r>
      <w:r w:rsidR="00C0557C">
        <w:t xml:space="preserve">, </w:t>
      </w:r>
      <w:r w:rsidR="00C0557C">
        <w:rPr>
          <w:rFonts w:hint="eastAsia"/>
        </w:rPr>
        <w:t>therefore</w:t>
      </w:r>
      <w:r w:rsidR="00C0557C">
        <w:t xml:space="preserve">, </w:t>
      </w:r>
      <w:r w:rsidR="002852AF">
        <w:rPr>
          <w:rFonts w:hint="eastAsia"/>
        </w:rPr>
        <w:t>to</w:t>
      </w:r>
      <w:r w:rsidR="002852AF">
        <w:t xml:space="preserve"> </w:t>
      </w:r>
      <w:r w:rsidR="002852AF">
        <w:rPr>
          <w:rFonts w:hint="eastAsia"/>
        </w:rPr>
        <w:t>keep</w:t>
      </w:r>
      <w:r w:rsidR="002852AF">
        <w:t xml:space="preserve"> </w:t>
      </w:r>
      <w:r w:rsidR="002852AF">
        <w:rPr>
          <w:rFonts w:hint="eastAsia"/>
        </w:rPr>
        <w:t>it</w:t>
      </w:r>
      <w:r w:rsidR="002852AF">
        <w:t xml:space="preserve"> </w:t>
      </w:r>
      <w:r w:rsidR="002852AF">
        <w:rPr>
          <w:rFonts w:hint="eastAsia"/>
        </w:rPr>
        <w:t>simple</w:t>
      </w:r>
      <w:r w:rsidR="009A684C">
        <w:t xml:space="preserve">, we can just </w:t>
      </w:r>
      <w:r w:rsidR="002852AF">
        <w:rPr>
          <w:rFonts w:hint="eastAsia"/>
        </w:rPr>
        <w:t>follow</w:t>
      </w:r>
      <w:r w:rsidR="002852AF">
        <w:t xml:space="preserve"> DCP </w:t>
      </w:r>
      <w:r w:rsidR="002852AF">
        <w:rPr>
          <w:rFonts w:hint="eastAsia"/>
        </w:rPr>
        <w:t>principle</w:t>
      </w:r>
      <w:r w:rsidR="002852AF">
        <w:t>,</w:t>
      </w:r>
      <w:r w:rsidR="008A072C">
        <w:t xml:space="preserve"> i.e.,</w:t>
      </w:r>
      <w:r w:rsidR="002852AF">
        <w:t xml:space="preserve"> </w:t>
      </w:r>
      <w:r w:rsidR="00C0557C" w:rsidRPr="00C0557C">
        <w:t xml:space="preserve">the network </w:t>
      </w:r>
      <w:r w:rsidR="00C0557C">
        <w:rPr>
          <w:rFonts w:hint="eastAsia"/>
        </w:rPr>
        <w:t>does</w:t>
      </w:r>
      <w:r w:rsidR="00C0557C">
        <w:t xml:space="preserve"> </w:t>
      </w:r>
      <w:r w:rsidR="00C0557C">
        <w:rPr>
          <w:rFonts w:hint="eastAsia"/>
        </w:rPr>
        <w:t>not</w:t>
      </w:r>
      <w:r w:rsidR="00C0557C">
        <w:t xml:space="preserve"> </w:t>
      </w:r>
      <w:r w:rsidR="00C0557C" w:rsidRPr="00C0557C">
        <w:t>configure secondary DRX g</w:t>
      </w:r>
      <w:r w:rsidR="00C0557C">
        <w:t>roup with LP-WUS simultaneously.</w:t>
      </w:r>
    </w:p>
    <w:p w14:paraId="70A5E07D" w14:textId="0D4B91EC" w:rsidR="003109E1" w:rsidRDefault="002046BD" w:rsidP="00A40D5A">
      <w:pPr>
        <w:rPr>
          <w:b/>
        </w:rPr>
      </w:pPr>
      <w:r>
        <w:rPr>
          <w:b/>
        </w:rPr>
        <w:t>Proposal-4</w:t>
      </w:r>
      <w:r w:rsidR="003109E1" w:rsidRPr="00F37BF8">
        <w:rPr>
          <w:b/>
        </w:rPr>
        <w:t xml:space="preserve">: </w:t>
      </w:r>
      <w:bookmarkStart w:id="4" w:name="OLE_LINK6"/>
      <w:bookmarkStart w:id="5" w:name="OLE_LINK7"/>
      <w:r w:rsidR="003109E1">
        <w:rPr>
          <w:b/>
        </w:rPr>
        <w:t xml:space="preserve">the network </w:t>
      </w:r>
      <w:r w:rsidR="004210A2">
        <w:rPr>
          <w:b/>
        </w:rPr>
        <w:t>cann</w:t>
      </w:r>
      <w:r w:rsidR="004210A2" w:rsidRPr="00A92BE5">
        <w:rPr>
          <w:b/>
        </w:rPr>
        <w:t>ot</w:t>
      </w:r>
      <w:r w:rsidR="003109E1">
        <w:rPr>
          <w:b/>
        </w:rPr>
        <w:t xml:space="preserve"> configure secondary DRX group with LP-WUS simultaneously.</w:t>
      </w:r>
      <w:bookmarkEnd w:id="4"/>
      <w:bookmarkEnd w:id="5"/>
    </w:p>
    <w:p w14:paraId="20DAB0CA" w14:textId="033A93F1" w:rsidR="008F4155" w:rsidRPr="008F4155" w:rsidRDefault="00100CFB" w:rsidP="00A40D5A">
      <w:r>
        <w:t>O</w:t>
      </w:r>
      <w:r>
        <w:rPr>
          <w:rFonts w:hint="eastAsia"/>
        </w:rPr>
        <w:t>ne</w:t>
      </w:r>
      <w:r>
        <w:t xml:space="preserve"> </w:t>
      </w:r>
      <w:r>
        <w:rPr>
          <w:rFonts w:hint="eastAsia"/>
        </w:rPr>
        <w:t>more</w:t>
      </w:r>
      <w:r>
        <w:t xml:space="preserve"> </w:t>
      </w:r>
      <w:r>
        <w:rPr>
          <w:rFonts w:hint="eastAsia"/>
        </w:rPr>
        <w:t>thing</w:t>
      </w:r>
      <w:r>
        <w:t xml:space="preserve"> </w:t>
      </w:r>
      <w:r>
        <w:rPr>
          <w:rFonts w:hint="eastAsia"/>
        </w:rPr>
        <w:t>for</w:t>
      </w:r>
      <w:r>
        <w:t xml:space="preserve"> DCCA </w:t>
      </w:r>
      <w:r>
        <w:rPr>
          <w:rFonts w:hint="eastAsia"/>
        </w:rPr>
        <w:t>case</w:t>
      </w:r>
      <w:r>
        <w:t xml:space="preserve"> </w:t>
      </w:r>
      <w:r>
        <w:rPr>
          <w:rFonts w:hint="eastAsia"/>
        </w:rPr>
        <w:t>is</w:t>
      </w:r>
      <w:r>
        <w:t xml:space="preserve"> </w:t>
      </w:r>
      <w:r>
        <w:rPr>
          <w:rFonts w:hint="eastAsia"/>
        </w:rPr>
        <w:t>that</w:t>
      </w:r>
      <w:r>
        <w:t xml:space="preserve"> </w:t>
      </w:r>
      <w:r>
        <w:rPr>
          <w:rFonts w:hint="eastAsia"/>
        </w:rPr>
        <w:t>whether</w:t>
      </w:r>
      <w:r>
        <w:t xml:space="preserve"> </w:t>
      </w:r>
      <w:r>
        <w:rPr>
          <w:rFonts w:hint="eastAsia"/>
        </w:rPr>
        <w:t>there</w:t>
      </w:r>
      <w:r>
        <w:t xml:space="preserve"> </w:t>
      </w:r>
      <w:r>
        <w:rPr>
          <w:rFonts w:hint="eastAsia"/>
        </w:rPr>
        <w:t>is</w:t>
      </w:r>
      <w:r>
        <w:t xml:space="preserve"> </w:t>
      </w:r>
      <w:r>
        <w:rPr>
          <w:rFonts w:hint="eastAsia"/>
        </w:rPr>
        <w:t>some</w:t>
      </w:r>
      <w:r>
        <w:t xml:space="preserve"> </w:t>
      </w:r>
      <w:r>
        <w:rPr>
          <w:rFonts w:hint="eastAsia"/>
        </w:rPr>
        <w:t>indication</w:t>
      </w:r>
      <w:r>
        <w:t xml:space="preserve"> </w:t>
      </w:r>
      <w:r>
        <w:rPr>
          <w:rFonts w:hint="eastAsia"/>
        </w:rPr>
        <w:t>in</w:t>
      </w:r>
      <w:r>
        <w:t xml:space="preserve"> LP-WUS </w:t>
      </w:r>
      <w:r>
        <w:rPr>
          <w:rFonts w:hint="eastAsia"/>
        </w:rPr>
        <w:t>content</w:t>
      </w:r>
      <w:r>
        <w:t xml:space="preserve"> </w:t>
      </w:r>
      <w:r>
        <w:rPr>
          <w:rFonts w:hint="eastAsia"/>
        </w:rPr>
        <w:t>to</w:t>
      </w:r>
      <w:r>
        <w:t xml:space="preserve"> </w:t>
      </w:r>
      <w:r>
        <w:rPr>
          <w:rFonts w:hint="eastAsia"/>
        </w:rPr>
        <w:t>indicate</w:t>
      </w:r>
      <w:r>
        <w:t xml:space="preserve"> SC</w:t>
      </w:r>
      <w:r>
        <w:rPr>
          <w:rFonts w:hint="eastAsia"/>
        </w:rPr>
        <w:t>ell</w:t>
      </w:r>
      <w:r>
        <w:t xml:space="preserve"> </w:t>
      </w:r>
      <w:r>
        <w:rPr>
          <w:rFonts w:hint="eastAsia"/>
        </w:rPr>
        <w:t>dormancy</w:t>
      </w:r>
      <w:r>
        <w:t xml:space="preserve"> </w:t>
      </w:r>
      <w:r>
        <w:rPr>
          <w:rFonts w:hint="eastAsia"/>
        </w:rPr>
        <w:t>for</w:t>
      </w:r>
      <w:r>
        <w:t xml:space="preserve"> CA </w:t>
      </w:r>
      <w:r>
        <w:rPr>
          <w:rFonts w:hint="eastAsia"/>
        </w:rPr>
        <w:t>case</w:t>
      </w:r>
      <w:r>
        <w:t xml:space="preserve"> </w:t>
      </w:r>
      <w:r>
        <w:rPr>
          <w:rFonts w:hint="eastAsia"/>
        </w:rPr>
        <w:t>and</w:t>
      </w:r>
      <w:r>
        <w:t xml:space="preserve"> SCG </w:t>
      </w:r>
      <w:r>
        <w:rPr>
          <w:rFonts w:hint="eastAsia"/>
        </w:rPr>
        <w:t>deactivation</w:t>
      </w:r>
      <w:r>
        <w:t xml:space="preserve"> </w:t>
      </w:r>
      <w:r>
        <w:rPr>
          <w:rFonts w:hint="eastAsia"/>
        </w:rPr>
        <w:t>for</w:t>
      </w:r>
      <w:r>
        <w:t xml:space="preserve"> CG </w:t>
      </w:r>
      <w:r>
        <w:rPr>
          <w:rFonts w:hint="eastAsia"/>
        </w:rPr>
        <w:t>case</w:t>
      </w:r>
      <w:r>
        <w:t xml:space="preserve">. </w:t>
      </w:r>
      <w:r w:rsidR="00CD4379">
        <w:t>I</w:t>
      </w:r>
      <w:r w:rsidR="00CD4379">
        <w:rPr>
          <w:rFonts w:hint="eastAsia"/>
        </w:rPr>
        <w:t>n</w:t>
      </w:r>
      <w:r w:rsidR="00CD4379">
        <w:t xml:space="preserve"> </w:t>
      </w:r>
      <w:r w:rsidR="00CD4379">
        <w:rPr>
          <w:rFonts w:hint="eastAsia"/>
        </w:rPr>
        <w:t>our</w:t>
      </w:r>
      <w:r w:rsidR="00CD4379">
        <w:t xml:space="preserve"> </w:t>
      </w:r>
      <w:r w:rsidR="00CD4379">
        <w:rPr>
          <w:rFonts w:hint="eastAsia"/>
        </w:rPr>
        <w:t>understanding</w:t>
      </w:r>
      <w:r w:rsidR="00CD4379">
        <w:t xml:space="preserve">, </w:t>
      </w:r>
      <w:r w:rsidR="00CD4379">
        <w:rPr>
          <w:rFonts w:hint="eastAsia"/>
        </w:rPr>
        <w:t>to</w:t>
      </w:r>
      <w:r w:rsidR="00CD4379">
        <w:t xml:space="preserve"> </w:t>
      </w:r>
      <w:r w:rsidR="00CD4379">
        <w:rPr>
          <w:rFonts w:hint="eastAsia"/>
        </w:rPr>
        <w:t>save</w:t>
      </w:r>
      <w:r w:rsidR="00CD4379">
        <w:t xml:space="preserve"> </w:t>
      </w:r>
      <w:r w:rsidR="00CD4379">
        <w:rPr>
          <w:rFonts w:hint="eastAsia"/>
        </w:rPr>
        <w:t>bit</w:t>
      </w:r>
      <w:r w:rsidR="00CD4379">
        <w:t xml:space="preserve"> </w:t>
      </w:r>
      <w:r w:rsidR="00CD4379">
        <w:rPr>
          <w:rFonts w:hint="eastAsia"/>
        </w:rPr>
        <w:t>in</w:t>
      </w:r>
      <w:r w:rsidR="00CD4379">
        <w:t xml:space="preserve"> LP-WUS </w:t>
      </w:r>
      <w:r w:rsidR="00CD4379">
        <w:rPr>
          <w:rFonts w:hint="eastAsia"/>
        </w:rPr>
        <w:t>content</w:t>
      </w:r>
      <w:r w:rsidR="00CD4379">
        <w:t xml:space="preserve">, </w:t>
      </w:r>
      <w:r w:rsidR="00CD4379">
        <w:rPr>
          <w:rFonts w:hint="eastAsia"/>
        </w:rPr>
        <w:t>nothing</w:t>
      </w:r>
      <w:r w:rsidR="00CD4379">
        <w:t xml:space="preserve"> </w:t>
      </w:r>
      <w:r w:rsidR="00CD4379">
        <w:rPr>
          <w:rFonts w:hint="eastAsia"/>
        </w:rPr>
        <w:t>but</w:t>
      </w:r>
      <w:r w:rsidR="00CD4379">
        <w:t xml:space="preserve"> </w:t>
      </w:r>
      <w:r w:rsidR="00CD4379">
        <w:rPr>
          <w:rFonts w:hint="eastAsia"/>
        </w:rPr>
        <w:t>subgroup</w:t>
      </w:r>
      <w:r w:rsidR="00CD4379">
        <w:t xml:space="preserve"> </w:t>
      </w:r>
      <w:r w:rsidR="00CD4379">
        <w:rPr>
          <w:rFonts w:hint="eastAsia"/>
        </w:rPr>
        <w:t>indication</w:t>
      </w:r>
      <w:r w:rsidR="00CD4379">
        <w:t xml:space="preserve"> </w:t>
      </w:r>
      <w:r w:rsidR="00CD4379">
        <w:rPr>
          <w:rFonts w:hint="eastAsia"/>
        </w:rPr>
        <w:t>should</w:t>
      </w:r>
      <w:r w:rsidR="00CD4379">
        <w:t xml:space="preserve"> </w:t>
      </w:r>
      <w:r w:rsidR="00CD4379">
        <w:rPr>
          <w:rFonts w:hint="eastAsia"/>
        </w:rPr>
        <w:t>be</w:t>
      </w:r>
      <w:r w:rsidR="00CD4379">
        <w:t xml:space="preserve"> </w:t>
      </w:r>
      <w:r w:rsidR="00CD4379">
        <w:rPr>
          <w:rFonts w:hint="eastAsia"/>
        </w:rPr>
        <w:t>introduced</w:t>
      </w:r>
      <w:r w:rsidR="00CD4379">
        <w:t xml:space="preserve"> </w:t>
      </w:r>
      <w:r w:rsidR="00CD4379">
        <w:rPr>
          <w:rFonts w:hint="eastAsia"/>
        </w:rPr>
        <w:t>in</w:t>
      </w:r>
      <w:r w:rsidR="00CD4379">
        <w:t xml:space="preserve"> LP-WUS </w:t>
      </w:r>
      <w:r w:rsidR="00CD4379">
        <w:rPr>
          <w:rFonts w:hint="eastAsia"/>
        </w:rPr>
        <w:t>content</w:t>
      </w:r>
      <w:r w:rsidR="00CD4379">
        <w:t>.</w:t>
      </w:r>
      <w:r w:rsidR="007C178B">
        <w:t xml:space="preserve"> RAN1 agreed that SCell dormancy will not be considered, furthermore, SCG deactivation is also not needed, RAN2 can confirm the following proposal.</w:t>
      </w:r>
    </w:p>
    <w:p w14:paraId="5EC94F0D" w14:textId="4B88ECCA" w:rsidR="00F37BF8" w:rsidRDefault="005136DE" w:rsidP="00A40D5A">
      <w:pPr>
        <w:rPr>
          <w:b/>
        </w:rPr>
      </w:pPr>
      <w:r>
        <w:rPr>
          <w:b/>
        </w:rPr>
        <w:t>Proposal-5</w:t>
      </w:r>
      <w:r w:rsidR="00F37BF8">
        <w:rPr>
          <w:b/>
        </w:rPr>
        <w:t xml:space="preserve">: </w:t>
      </w:r>
      <w:r w:rsidR="002779F9">
        <w:rPr>
          <w:b/>
        </w:rPr>
        <w:t xml:space="preserve">RAN2 confirm that </w:t>
      </w:r>
      <w:r w:rsidR="00F37BF8">
        <w:rPr>
          <w:b/>
        </w:rPr>
        <w:t>LP-WUS is not used to indicate SCG deactivation and SCell dormancy.</w:t>
      </w:r>
    </w:p>
    <w:p w14:paraId="7200C92E" w14:textId="5BF5366A" w:rsidR="003A7DC1" w:rsidRDefault="003A7DC1" w:rsidP="003A7DC1">
      <w:pPr>
        <w:pStyle w:val="2"/>
        <w:numPr>
          <w:ilvl w:val="0"/>
          <w:numId w:val="0"/>
        </w:numPr>
        <w:spacing w:line="240" w:lineRule="auto"/>
        <w:jc w:val="left"/>
        <w:rPr>
          <w:lang w:eastAsia="zh-CN"/>
        </w:rPr>
      </w:pPr>
      <w:r>
        <w:rPr>
          <w:lang w:eastAsia="zh-CN"/>
        </w:rPr>
        <w:t>2.4 others</w:t>
      </w:r>
    </w:p>
    <w:p w14:paraId="508AC4EB" w14:textId="6CB0FDAA" w:rsidR="00322115" w:rsidRPr="00E526D2" w:rsidRDefault="00E526D2" w:rsidP="003A7DC1">
      <w:r>
        <w:t xml:space="preserve">It is recommended to give the new active timer triggered by LP-WUS a name, so that </w:t>
      </w:r>
      <w:r>
        <w:rPr>
          <w:rFonts w:hint="eastAsia"/>
        </w:rPr>
        <w:t>unnecessary</w:t>
      </w:r>
      <w:r>
        <w:t xml:space="preserve"> </w:t>
      </w:r>
      <w:r>
        <w:rPr>
          <w:rFonts w:hint="eastAsia"/>
        </w:rPr>
        <w:t>terminology</w:t>
      </w:r>
      <w:r>
        <w:t xml:space="preserve"> </w:t>
      </w:r>
      <w:r>
        <w:rPr>
          <w:rFonts w:hint="eastAsia"/>
        </w:rPr>
        <w:t>misunderstanding</w:t>
      </w:r>
      <w:r>
        <w:t xml:space="preserve"> </w:t>
      </w:r>
      <w:r>
        <w:rPr>
          <w:rFonts w:hint="eastAsia"/>
        </w:rPr>
        <w:t>can</w:t>
      </w:r>
      <w:r>
        <w:t xml:space="preserve"> </w:t>
      </w:r>
      <w:r>
        <w:rPr>
          <w:rFonts w:hint="eastAsia"/>
        </w:rPr>
        <w:t>be</w:t>
      </w:r>
      <w:r>
        <w:t xml:space="preserve"> </w:t>
      </w:r>
      <w:r>
        <w:rPr>
          <w:rFonts w:hint="eastAsia"/>
        </w:rPr>
        <w:t>avoided</w:t>
      </w:r>
      <w:r>
        <w:t xml:space="preserve"> </w:t>
      </w:r>
      <w:r>
        <w:rPr>
          <w:rFonts w:hint="eastAsia"/>
        </w:rPr>
        <w:t>and</w:t>
      </w:r>
      <w:r>
        <w:t xml:space="preserve"> </w:t>
      </w:r>
      <w:r>
        <w:rPr>
          <w:rFonts w:hint="eastAsia"/>
        </w:rPr>
        <w:t>discussion</w:t>
      </w:r>
      <w:r>
        <w:t xml:space="preserve"> </w:t>
      </w:r>
      <w:r>
        <w:rPr>
          <w:rFonts w:hint="eastAsia"/>
        </w:rPr>
        <w:t>can</w:t>
      </w:r>
      <w:r>
        <w:t xml:space="preserve"> </w:t>
      </w:r>
      <w:r>
        <w:rPr>
          <w:rFonts w:hint="eastAsia"/>
        </w:rPr>
        <w:t>be</w:t>
      </w:r>
      <w:r>
        <w:t xml:space="preserve"> facilitated. F</w:t>
      </w:r>
      <w:r>
        <w:rPr>
          <w:rFonts w:hint="eastAsia"/>
        </w:rPr>
        <w:t>rom</w:t>
      </w:r>
      <w:r>
        <w:t xml:space="preserve"> </w:t>
      </w:r>
      <w:r>
        <w:rPr>
          <w:rFonts w:hint="eastAsia"/>
        </w:rPr>
        <w:t>our</w:t>
      </w:r>
      <w:r>
        <w:t xml:space="preserve"> </w:t>
      </w:r>
      <w:r>
        <w:rPr>
          <w:rFonts w:hint="eastAsia"/>
        </w:rPr>
        <w:t>perspective</w:t>
      </w:r>
      <w:r>
        <w:t xml:space="preserve">, </w:t>
      </w:r>
      <w:r>
        <w:rPr>
          <w:rFonts w:hint="eastAsia"/>
        </w:rPr>
        <w:t>since</w:t>
      </w:r>
      <w:r>
        <w:t xml:space="preserve"> </w:t>
      </w:r>
      <w:r>
        <w:rPr>
          <w:rFonts w:hint="eastAsia"/>
        </w:rPr>
        <w:t>both</w:t>
      </w:r>
      <w:r w:rsidR="0001428A">
        <w:t xml:space="preserve"> LP-WUS </w:t>
      </w:r>
      <w:r w:rsidR="0001428A">
        <w:rPr>
          <w:rFonts w:hint="eastAsia"/>
        </w:rPr>
        <w:t>and</w:t>
      </w:r>
      <w:r w:rsidR="0001428A">
        <w:t xml:space="preserve"> DCP</w:t>
      </w:r>
      <w:r>
        <w:t xml:space="preserve"> </w:t>
      </w:r>
      <w:r>
        <w:rPr>
          <w:rFonts w:hint="eastAsia"/>
        </w:rPr>
        <w:t>are</w:t>
      </w:r>
      <w:r w:rsidR="00977617">
        <w:t xml:space="preserve"> </w:t>
      </w:r>
      <w:r w:rsidR="00977617">
        <w:rPr>
          <w:rFonts w:hint="eastAsia"/>
        </w:rPr>
        <w:t>used</w:t>
      </w:r>
      <w:r>
        <w:t xml:space="preserve"> </w:t>
      </w:r>
      <w:r>
        <w:rPr>
          <w:rFonts w:hint="eastAsia"/>
        </w:rPr>
        <w:t>to</w:t>
      </w:r>
      <w:r>
        <w:t xml:space="preserve"> </w:t>
      </w:r>
      <w:r>
        <w:rPr>
          <w:rFonts w:hint="eastAsia"/>
        </w:rPr>
        <w:t>trigger</w:t>
      </w:r>
      <w:r>
        <w:t xml:space="preserve"> </w:t>
      </w:r>
      <w:r>
        <w:rPr>
          <w:rFonts w:hint="eastAsia"/>
        </w:rPr>
        <w:t>a</w:t>
      </w:r>
      <w:r>
        <w:t xml:space="preserve"> </w:t>
      </w:r>
      <w:r>
        <w:rPr>
          <w:rFonts w:hint="eastAsia"/>
        </w:rPr>
        <w:t>basic</w:t>
      </w:r>
      <w:r>
        <w:t xml:space="preserve"> </w:t>
      </w:r>
      <w:r>
        <w:rPr>
          <w:rFonts w:hint="eastAsia"/>
        </w:rPr>
        <w:t>active</w:t>
      </w:r>
      <w:r>
        <w:t xml:space="preserve"> </w:t>
      </w:r>
      <w:r>
        <w:rPr>
          <w:rFonts w:hint="eastAsia"/>
        </w:rPr>
        <w:t>timer</w:t>
      </w:r>
      <w:r>
        <w:t xml:space="preserve"> </w:t>
      </w:r>
      <w:r>
        <w:rPr>
          <w:rFonts w:hint="eastAsia"/>
        </w:rPr>
        <w:t>for</w:t>
      </w:r>
      <w:r>
        <w:t xml:space="preserve"> PDCCH </w:t>
      </w:r>
      <w:r>
        <w:rPr>
          <w:rFonts w:hint="eastAsia"/>
        </w:rPr>
        <w:t>monitoring</w:t>
      </w:r>
      <w:r>
        <w:t xml:space="preserve">, </w:t>
      </w:r>
      <w:bookmarkStart w:id="6" w:name="OLE_LINK2"/>
      <w:r>
        <w:rPr>
          <w:rFonts w:hint="eastAsia"/>
        </w:rPr>
        <w:t>it</w:t>
      </w:r>
      <w:r>
        <w:t xml:space="preserve"> </w:t>
      </w:r>
      <w:r>
        <w:rPr>
          <w:rFonts w:hint="eastAsia"/>
        </w:rPr>
        <w:t>is</w:t>
      </w:r>
      <w:r>
        <w:t xml:space="preserve"> </w:t>
      </w:r>
      <w:r>
        <w:rPr>
          <w:rFonts w:hint="eastAsia"/>
        </w:rPr>
        <w:t>better</w:t>
      </w:r>
      <w:r>
        <w:t xml:space="preserve"> </w:t>
      </w:r>
      <w:r>
        <w:rPr>
          <w:rFonts w:hint="eastAsia"/>
        </w:rPr>
        <w:t>to</w:t>
      </w:r>
      <w:r>
        <w:t xml:space="preserve"> </w:t>
      </w:r>
      <w:r>
        <w:rPr>
          <w:rFonts w:hint="eastAsia"/>
        </w:rPr>
        <w:t>call</w:t>
      </w:r>
      <w:r w:rsidR="00323E73">
        <w:t xml:space="preserve"> </w:t>
      </w:r>
      <w:r w:rsidR="00323E73">
        <w:rPr>
          <w:rFonts w:hint="eastAsia"/>
        </w:rPr>
        <w:t>it</w:t>
      </w:r>
      <w:r w:rsidR="00323E73">
        <w:t xml:space="preserve"> </w:t>
      </w:r>
      <w:r w:rsidR="00323E73">
        <w:rPr>
          <w:rFonts w:hint="eastAsia"/>
        </w:rPr>
        <w:t>as</w:t>
      </w:r>
      <w:r>
        <w:t xml:space="preserve"> </w:t>
      </w:r>
      <w:bookmarkStart w:id="7" w:name="OLE_LINK10"/>
      <w:proofErr w:type="spellStart"/>
      <w:r w:rsidRPr="007207D5">
        <w:rPr>
          <w:i/>
        </w:rPr>
        <w:t>drx</w:t>
      </w:r>
      <w:proofErr w:type="spellEnd"/>
      <w:r w:rsidRPr="007207D5">
        <w:rPr>
          <w:i/>
        </w:rPr>
        <w:t>-</w:t>
      </w:r>
      <w:proofErr w:type="spellStart"/>
      <w:r w:rsidRPr="007207D5">
        <w:rPr>
          <w:i/>
        </w:rPr>
        <w:t>onDurationTimer</w:t>
      </w:r>
      <w:r>
        <w:rPr>
          <w:i/>
        </w:rPr>
        <w:t>LP</w:t>
      </w:r>
      <w:proofErr w:type="spellEnd"/>
      <w:r>
        <w:rPr>
          <w:i/>
        </w:rPr>
        <w:t>-WUS</w:t>
      </w:r>
      <w:bookmarkEnd w:id="7"/>
      <w:r>
        <w:t>.</w:t>
      </w:r>
    </w:p>
    <w:bookmarkEnd w:id="6"/>
    <w:p w14:paraId="2D23FEA0" w14:textId="68C6E6E3" w:rsidR="003A7DC1" w:rsidRPr="00F37BF8" w:rsidRDefault="00E2428B" w:rsidP="00A40D5A">
      <w:pPr>
        <w:rPr>
          <w:b/>
        </w:rPr>
      </w:pPr>
      <w:r>
        <w:rPr>
          <w:b/>
        </w:rPr>
        <w:t>Proposal-6</w:t>
      </w:r>
      <w:r w:rsidR="003A7DC1">
        <w:rPr>
          <w:b/>
        </w:rPr>
        <w:t xml:space="preserve">: </w:t>
      </w:r>
      <w:r w:rsidR="008F5E8F">
        <w:rPr>
          <w:rFonts w:hint="eastAsia"/>
          <w:b/>
        </w:rPr>
        <w:t>name</w:t>
      </w:r>
      <w:r w:rsidR="008F5E8F">
        <w:rPr>
          <w:b/>
        </w:rPr>
        <w:t xml:space="preserve"> </w:t>
      </w:r>
      <w:r w:rsidR="008F5E8F">
        <w:rPr>
          <w:rFonts w:hint="eastAsia"/>
          <w:b/>
        </w:rPr>
        <w:t>the</w:t>
      </w:r>
      <w:r w:rsidR="008F5E8F">
        <w:rPr>
          <w:b/>
        </w:rPr>
        <w:t xml:space="preserve"> </w:t>
      </w:r>
      <w:r w:rsidR="008F5E8F">
        <w:rPr>
          <w:rFonts w:hint="eastAsia"/>
          <w:b/>
        </w:rPr>
        <w:t>new</w:t>
      </w:r>
      <w:r w:rsidR="008F5E8F">
        <w:rPr>
          <w:b/>
        </w:rPr>
        <w:t xml:space="preserve"> </w:t>
      </w:r>
      <w:r w:rsidR="008F5E8F">
        <w:rPr>
          <w:rFonts w:hint="eastAsia"/>
          <w:b/>
        </w:rPr>
        <w:t>active</w:t>
      </w:r>
      <w:r w:rsidR="008F5E8F">
        <w:rPr>
          <w:b/>
        </w:rPr>
        <w:t xml:space="preserve"> </w:t>
      </w:r>
      <w:r w:rsidR="008F5E8F">
        <w:rPr>
          <w:rFonts w:hint="eastAsia"/>
          <w:b/>
        </w:rPr>
        <w:t>timer</w:t>
      </w:r>
      <w:r w:rsidR="008F5E8F">
        <w:rPr>
          <w:b/>
        </w:rPr>
        <w:t xml:space="preserve"> </w:t>
      </w:r>
      <w:r w:rsidR="008F5E8F">
        <w:rPr>
          <w:rFonts w:hint="eastAsia"/>
          <w:b/>
        </w:rPr>
        <w:t>triggered</w:t>
      </w:r>
      <w:r w:rsidR="008F5E8F">
        <w:rPr>
          <w:b/>
        </w:rPr>
        <w:t xml:space="preserve"> </w:t>
      </w:r>
      <w:r w:rsidR="008F5E8F">
        <w:rPr>
          <w:rFonts w:hint="eastAsia"/>
          <w:b/>
        </w:rPr>
        <w:t>by</w:t>
      </w:r>
      <w:r w:rsidR="008F5E8F">
        <w:rPr>
          <w:b/>
        </w:rPr>
        <w:t xml:space="preserve"> LP-WUS </w:t>
      </w:r>
      <w:r w:rsidR="008F5E8F">
        <w:rPr>
          <w:rFonts w:hint="eastAsia"/>
          <w:b/>
        </w:rPr>
        <w:t>as</w:t>
      </w:r>
      <w:r w:rsidR="008F5E8F">
        <w:rPr>
          <w:b/>
        </w:rPr>
        <w:t xml:space="preserve"> </w:t>
      </w:r>
      <w:proofErr w:type="spellStart"/>
      <w:r w:rsidR="008F5E8F" w:rsidRPr="00C33219">
        <w:rPr>
          <w:b/>
          <w:i/>
        </w:rPr>
        <w:t>drx</w:t>
      </w:r>
      <w:proofErr w:type="spellEnd"/>
      <w:r w:rsidR="008F5E8F" w:rsidRPr="00C33219">
        <w:rPr>
          <w:b/>
          <w:i/>
        </w:rPr>
        <w:t>-</w:t>
      </w:r>
      <w:proofErr w:type="spellStart"/>
      <w:r w:rsidR="008F5E8F" w:rsidRPr="00C33219">
        <w:rPr>
          <w:b/>
          <w:i/>
        </w:rPr>
        <w:t>onDurationTimerLP</w:t>
      </w:r>
      <w:proofErr w:type="spellEnd"/>
      <w:r w:rsidR="008F5E8F" w:rsidRPr="00C33219">
        <w:rPr>
          <w:b/>
          <w:i/>
        </w:rPr>
        <w:t>-WUS</w:t>
      </w:r>
      <w:r w:rsidR="008F5E8F">
        <w:rPr>
          <w:b/>
        </w:rPr>
        <w:t>.</w:t>
      </w:r>
    </w:p>
    <w:p w14:paraId="5503650F" w14:textId="415B27BB" w:rsidR="009A0918" w:rsidRDefault="00A11B35" w:rsidP="00750775">
      <w:pPr>
        <w:pStyle w:val="1"/>
        <w:numPr>
          <w:ilvl w:val="0"/>
          <w:numId w:val="0"/>
        </w:numPr>
      </w:pPr>
      <w:r>
        <w:t xml:space="preserve">3 </w:t>
      </w:r>
      <w:r>
        <w:rPr>
          <w:rFonts w:hint="eastAsia"/>
        </w:rPr>
        <w:t>Conclusions</w:t>
      </w:r>
    </w:p>
    <w:p w14:paraId="09829DF0" w14:textId="77777777" w:rsidR="000E1D33" w:rsidRPr="000B09F4" w:rsidRDefault="000E1D33" w:rsidP="000E1D33">
      <w:pPr>
        <w:rPr>
          <w:noProof/>
        </w:rPr>
      </w:pPr>
      <w:r>
        <w:rPr>
          <w:b/>
        </w:rPr>
        <w:t>P</w:t>
      </w:r>
      <w:r>
        <w:rPr>
          <w:rFonts w:hint="eastAsia"/>
          <w:b/>
        </w:rPr>
        <w:t>roposal</w:t>
      </w:r>
      <w:r>
        <w:rPr>
          <w:b/>
        </w:rPr>
        <w:t xml:space="preserve">-1: </w:t>
      </w:r>
      <w:r>
        <w:rPr>
          <w:rFonts w:hint="eastAsia"/>
          <w:b/>
        </w:rPr>
        <w:t>for</w:t>
      </w:r>
      <w:r>
        <w:rPr>
          <w:b/>
        </w:rPr>
        <w:t xml:space="preserve"> </w:t>
      </w:r>
      <w:r>
        <w:rPr>
          <w:rFonts w:hint="eastAsia"/>
          <w:b/>
        </w:rPr>
        <w:t>option</w:t>
      </w:r>
      <w:r>
        <w:rPr>
          <w:b/>
        </w:rPr>
        <w:t xml:space="preserve"> 1-2, RAN2 </w:t>
      </w:r>
      <w:r>
        <w:rPr>
          <w:rFonts w:hint="eastAsia"/>
          <w:b/>
        </w:rPr>
        <w:t>to</w:t>
      </w:r>
      <w:r>
        <w:rPr>
          <w:b/>
        </w:rPr>
        <w:t xml:space="preserve"> down select </w:t>
      </w:r>
      <w:r>
        <w:rPr>
          <w:rFonts w:hint="eastAsia"/>
          <w:b/>
        </w:rPr>
        <w:t>the</w:t>
      </w:r>
      <w:r>
        <w:rPr>
          <w:b/>
        </w:rPr>
        <w:t xml:space="preserve"> </w:t>
      </w:r>
      <w:r>
        <w:rPr>
          <w:rFonts w:hint="eastAsia"/>
          <w:b/>
        </w:rPr>
        <w:t>following</w:t>
      </w:r>
      <w:r>
        <w:rPr>
          <w:b/>
        </w:rPr>
        <w:t xml:space="preserve"> </w:t>
      </w:r>
      <w:r>
        <w:rPr>
          <w:rFonts w:hint="eastAsia"/>
          <w:b/>
        </w:rPr>
        <w:t>options</w:t>
      </w:r>
      <w:r>
        <w:rPr>
          <w:b/>
        </w:rPr>
        <w:t xml:space="preserve"> </w:t>
      </w:r>
      <w:r>
        <w:rPr>
          <w:rFonts w:hint="eastAsia"/>
          <w:b/>
        </w:rPr>
        <w:t>for</w:t>
      </w:r>
      <w:r>
        <w:rPr>
          <w:b/>
        </w:rPr>
        <w:t xml:space="preserve"> </w:t>
      </w:r>
      <w:r>
        <w:rPr>
          <w:rFonts w:hint="eastAsia"/>
          <w:b/>
        </w:rPr>
        <w:t>short</w:t>
      </w:r>
      <w:r>
        <w:rPr>
          <w:b/>
        </w:rPr>
        <w:t xml:space="preserve"> C-DRX:</w:t>
      </w:r>
    </w:p>
    <w:p w14:paraId="72F1A92C" w14:textId="77777777" w:rsidR="000E1D33" w:rsidRDefault="000E1D33" w:rsidP="000E1D33">
      <w:pPr>
        <w:ind w:left="420"/>
        <w:rPr>
          <w:b/>
        </w:rPr>
      </w:pPr>
      <w:r>
        <w:rPr>
          <w:b/>
        </w:rPr>
        <w:lastRenderedPageBreak/>
        <w:t>O</w:t>
      </w:r>
      <w:r>
        <w:rPr>
          <w:rFonts w:hint="eastAsia"/>
          <w:b/>
        </w:rPr>
        <w:t>pt</w:t>
      </w:r>
      <w:r>
        <w:rPr>
          <w:b/>
        </w:rPr>
        <w:t xml:space="preserve">-1: LP-WUS cannot </w:t>
      </w:r>
      <w:r>
        <w:rPr>
          <w:rFonts w:hint="eastAsia"/>
          <w:b/>
        </w:rPr>
        <w:t>be</w:t>
      </w:r>
      <w:r>
        <w:rPr>
          <w:b/>
        </w:rPr>
        <w:t xml:space="preserve"> </w:t>
      </w:r>
      <w:r>
        <w:rPr>
          <w:rFonts w:hint="eastAsia"/>
          <w:b/>
        </w:rPr>
        <w:t>configured</w:t>
      </w:r>
      <w:r>
        <w:rPr>
          <w:b/>
        </w:rPr>
        <w:t xml:space="preserve"> </w:t>
      </w:r>
      <w:r>
        <w:rPr>
          <w:rFonts w:hint="eastAsia"/>
          <w:b/>
        </w:rPr>
        <w:t>with</w:t>
      </w:r>
      <w:r>
        <w:rPr>
          <w:b/>
        </w:rPr>
        <w:t xml:space="preserve"> </w:t>
      </w:r>
      <w:r>
        <w:rPr>
          <w:rFonts w:hint="eastAsia"/>
          <w:b/>
        </w:rPr>
        <w:t>short</w:t>
      </w:r>
      <w:r>
        <w:rPr>
          <w:b/>
        </w:rPr>
        <w:t xml:space="preserve"> C-DRX </w:t>
      </w:r>
      <w:r>
        <w:rPr>
          <w:rFonts w:hint="eastAsia"/>
          <w:b/>
        </w:rPr>
        <w:t>simultaneously</w:t>
      </w:r>
    </w:p>
    <w:p w14:paraId="3BF3E489" w14:textId="77777777" w:rsidR="000E1D33" w:rsidRPr="00947D13" w:rsidRDefault="000E1D33" w:rsidP="000E1D33">
      <w:pPr>
        <w:ind w:left="420"/>
        <w:rPr>
          <w:b/>
        </w:rPr>
      </w:pPr>
      <w:r>
        <w:rPr>
          <w:b/>
        </w:rPr>
        <w:t>O</w:t>
      </w:r>
      <w:r>
        <w:rPr>
          <w:rFonts w:hint="eastAsia"/>
          <w:b/>
        </w:rPr>
        <w:t>pt</w:t>
      </w:r>
      <w:r>
        <w:rPr>
          <w:b/>
        </w:rPr>
        <w:t xml:space="preserve">-2: </w:t>
      </w:r>
      <w:r w:rsidRPr="00F37BF8">
        <w:rPr>
          <w:b/>
        </w:rPr>
        <w:t xml:space="preserve">The </w:t>
      </w:r>
      <w:r w:rsidRPr="007D3A5D">
        <w:rPr>
          <w:b/>
          <w:i/>
        </w:rPr>
        <w:t>drx-onDurationTimer</w:t>
      </w:r>
      <w:r w:rsidRPr="00F37BF8">
        <w:rPr>
          <w:b/>
        </w:rPr>
        <w:t xml:space="preserve"> is not started with Option 1-2,</w:t>
      </w:r>
      <w:r>
        <w:rPr>
          <w:b/>
        </w:rPr>
        <w:t xml:space="preserve"> </w:t>
      </w:r>
      <w:r>
        <w:rPr>
          <w:rFonts w:hint="eastAsia"/>
          <w:b/>
        </w:rPr>
        <w:t>including</w:t>
      </w:r>
      <w:r>
        <w:rPr>
          <w:b/>
        </w:rPr>
        <w:t xml:space="preserve"> </w:t>
      </w:r>
      <w:r w:rsidRPr="007D3A5D">
        <w:rPr>
          <w:b/>
          <w:i/>
        </w:rPr>
        <w:t>drx-onDurationTimer</w:t>
      </w:r>
      <w:r>
        <w:rPr>
          <w:b/>
        </w:rPr>
        <w:t xml:space="preserve"> triggered by </w:t>
      </w:r>
      <w:r>
        <w:rPr>
          <w:rFonts w:hint="eastAsia"/>
          <w:b/>
        </w:rPr>
        <w:t>short</w:t>
      </w:r>
      <w:r>
        <w:rPr>
          <w:b/>
        </w:rPr>
        <w:t xml:space="preserve"> C-DRX.</w:t>
      </w:r>
    </w:p>
    <w:p w14:paraId="169336CF" w14:textId="77777777" w:rsidR="000E1D33" w:rsidRPr="00F37BF8" w:rsidRDefault="000E1D33" w:rsidP="000E1D33">
      <w:pPr>
        <w:rPr>
          <w:b/>
        </w:rPr>
      </w:pPr>
      <w:r w:rsidRPr="00F37BF8">
        <w:rPr>
          <w:b/>
        </w:rPr>
        <w:t>P</w:t>
      </w:r>
      <w:r w:rsidRPr="00F37BF8">
        <w:rPr>
          <w:rFonts w:hint="eastAsia"/>
          <w:b/>
        </w:rPr>
        <w:t>roposal</w:t>
      </w:r>
      <w:r w:rsidRPr="00F37BF8">
        <w:rPr>
          <w:b/>
        </w:rPr>
        <w:t>-</w:t>
      </w:r>
      <w:r>
        <w:rPr>
          <w:b/>
        </w:rPr>
        <w:t>2</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active</w:t>
      </w:r>
      <w:r>
        <w:rPr>
          <w:b/>
        </w:rPr>
        <w:t xml:space="preserve"> </w:t>
      </w:r>
      <w:r>
        <w:rPr>
          <w:rFonts w:hint="eastAsia"/>
          <w:b/>
        </w:rPr>
        <w:t>timer</w:t>
      </w:r>
      <w:r>
        <w:rPr>
          <w:b/>
        </w:rPr>
        <w:t xml:space="preserve"> </w:t>
      </w:r>
      <w:r>
        <w:rPr>
          <w:rFonts w:hint="eastAsia"/>
          <w:b/>
        </w:rPr>
        <w:t>triggered</w:t>
      </w:r>
      <w:r>
        <w:rPr>
          <w:b/>
        </w:rPr>
        <w:t xml:space="preserve"> </w:t>
      </w:r>
      <w:r>
        <w:rPr>
          <w:rFonts w:hint="eastAsia"/>
          <w:b/>
        </w:rPr>
        <w:t>by</w:t>
      </w:r>
      <w:r>
        <w:rPr>
          <w:b/>
        </w:rPr>
        <w:t xml:space="preserve"> LP-WUS when this timer is not running.</w:t>
      </w:r>
    </w:p>
    <w:p w14:paraId="28AA7147" w14:textId="77777777" w:rsidR="000E1D33" w:rsidRDefault="000E1D33" w:rsidP="000E1D33">
      <w:pPr>
        <w:rPr>
          <w:b/>
        </w:rPr>
      </w:pPr>
      <w:r>
        <w:rPr>
          <w:b/>
        </w:rPr>
        <w:t xml:space="preserve">Proposal-3: LP-WUS can be configured independently in MCG and SCG, and LP-WUS configured in </w:t>
      </w:r>
      <w:proofErr w:type="spellStart"/>
      <w:r>
        <w:rPr>
          <w:b/>
        </w:rPr>
        <w:t>SpCell</w:t>
      </w:r>
      <w:proofErr w:type="spellEnd"/>
      <w:r>
        <w:rPr>
          <w:b/>
        </w:rPr>
        <w:t xml:space="preserve"> can trigger the PDCCH monitoring of all activated serving cells within the same cell group.</w:t>
      </w:r>
    </w:p>
    <w:p w14:paraId="2DC86E9C" w14:textId="77777777" w:rsidR="000E1D33" w:rsidRDefault="000E1D33" w:rsidP="000E1D33">
      <w:pPr>
        <w:rPr>
          <w:b/>
        </w:rPr>
      </w:pPr>
      <w:r>
        <w:rPr>
          <w:b/>
        </w:rPr>
        <w:t>Proposal-4</w:t>
      </w:r>
      <w:r w:rsidRPr="00F37BF8">
        <w:rPr>
          <w:b/>
        </w:rPr>
        <w:t xml:space="preserve">: </w:t>
      </w:r>
      <w:r>
        <w:rPr>
          <w:b/>
        </w:rPr>
        <w:t>the network cann</w:t>
      </w:r>
      <w:r w:rsidRPr="00A92BE5">
        <w:rPr>
          <w:b/>
        </w:rPr>
        <w:t>ot</w:t>
      </w:r>
      <w:r>
        <w:rPr>
          <w:b/>
        </w:rPr>
        <w:t xml:space="preserve"> configure secondary DRX group with LP-WUS simultaneously.</w:t>
      </w:r>
    </w:p>
    <w:p w14:paraId="7D482AE3" w14:textId="77777777" w:rsidR="000E1D33" w:rsidRDefault="000E1D33" w:rsidP="000E1D33">
      <w:pPr>
        <w:rPr>
          <w:b/>
        </w:rPr>
      </w:pPr>
      <w:r>
        <w:rPr>
          <w:b/>
        </w:rPr>
        <w:t xml:space="preserve">Proposal-5: RAN2 confirm that LP-WUS is not used to indicate SCG deactivation and </w:t>
      </w:r>
      <w:proofErr w:type="spellStart"/>
      <w:r>
        <w:rPr>
          <w:b/>
        </w:rPr>
        <w:t>SCell</w:t>
      </w:r>
      <w:proofErr w:type="spellEnd"/>
      <w:r>
        <w:rPr>
          <w:b/>
        </w:rPr>
        <w:t xml:space="preserve"> dormancy.</w:t>
      </w:r>
    </w:p>
    <w:p w14:paraId="6110109E" w14:textId="571CE6D2" w:rsidR="00750775" w:rsidRPr="000E1D33" w:rsidRDefault="000E1D33" w:rsidP="00750775">
      <w:pPr>
        <w:rPr>
          <w:b/>
        </w:rPr>
      </w:pPr>
      <w:r>
        <w:rPr>
          <w:b/>
        </w:rPr>
        <w:t xml:space="preserve">Proposal-6: </w:t>
      </w:r>
      <w:r>
        <w:rPr>
          <w:rFonts w:hint="eastAsia"/>
          <w:b/>
        </w:rPr>
        <w:t>name</w:t>
      </w:r>
      <w:r>
        <w:rPr>
          <w:b/>
        </w:rPr>
        <w:t xml:space="preserve"> </w:t>
      </w:r>
      <w:r>
        <w:rPr>
          <w:rFonts w:hint="eastAsia"/>
          <w:b/>
        </w:rPr>
        <w:t>the</w:t>
      </w:r>
      <w:r>
        <w:rPr>
          <w:b/>
        </w:rPr>
        <w:t xml:space="preserve"> </w:t>
      </w:r>
      <w:r>
        <w:rPr>
          <w:rFonts w:hint="eastAsia"/>
          <w:b/>
        </w:rPr>
        <w:t>new</w:t>
      </w:r>
      <w:r>
        <w:rPr>
          <w:b/>
        </w:rPr>
        <w:t xml:space="preserve"> </w:t>
      </w:r>
      <w:r>
        <w:rPr>
          <w:rFonts w:hint="eastAsia"/>
          <w:b/>
        </w:rPr>
        <w:t>active</w:t>
      </w:r>
      <w:r>
        <w:rPr>
          <w:b/>
        </w:rPr>
        <w:t xml:space="preserve"> </w:t>
      </w:r>
      <w:r>
        <w:rPr>
          <w:rFonts w:hint="eastAsia"/>
          <w:b/>
        </w:rPr>
        <w:t>timer</w:t>
      </w:r>
      <w:r>
        <w:rPr>
          <w:b/>
        </w:rPr>
        <w:t xml:space="preserve"> </w:t>
      </w:r>
      <w:r>
        <w:rPr>
          <w:rFonts w:hint="eastAsia"/>
          <w:b/>
        </w:rPr>
        <w:t>triggered</w:t>
      </w:r>
      <w:r>
        <w:rPr>
          <w:b/>
        </w:rPr>
        <w:t xml:space="preserve"> </w:t>
      </w:r>
      <w:r>
        <w:rPr>
          <w:rFonts w:hint="eastAsia"/>
          <w:b/>
        </w:rPr>
        <w:t>by</w:t>
      </w:r>
      <w:r>
        <w:rPr>
          <w:b/>
        </w:rPr>
        <w:t xml:space="preserve"> LP-WUS </w:t>
      </w:r>
      <w:r>
        <w:rPr>
          <w:rFonts w:hint="eastAsia"/>
          <w:b/>
        </w:rPr>
        <w:t>as</w:t>
      </w:r>
      <w:r>
        <w:rPr>
          <w:b/>
        </w:rPr>
        <w:t xml:space="preserve"> </w:t>
      </w:r>
      <w:proofErr w:type="spellStart"/>
      <w:r w:rsidRPr="00C33219">
        <w:rPr>
          <w:b/>
          <w:i/>
        </w:rPr>
        <w:t>drx</w:t>
      </w:r>
      <w:proofErr w:type="spellEnd"/>
      <w:r w:rsidRPr="00C33219">
        <w:rPr>
          <w:b/>
          <w:i/>
        </w:rPr>
        <w:t>-</w:t>
      </w:r>
      <w:proofErr w:type="spellStart"/>
      <w:r w:rsidRPr="00C33219">
        <w:rPr>
          <w:b/>
          <w:i/>
        </w:rPr>
        <w:t>onDurationTimerLP</w:t>
      </w:r>
      <w:proofErr w:type="spellEnd"/>
      <w:r w:rsidRPr="00C33219">
        <w:rPr>
          <w:b/>
          <w:i/>
        </w:rPr>
        <w:t>-WUS</w:t>
      </w:r>
      <w:r>
        <w:rPr>
          <w:b/>
        </w:rPr>
        <w:t>.</w:t>
      </w:r>
      <w:bookmarkStart w:id="8" w:name="_GoBack"/>
      <w:bookmarkEnd w:id="8"/>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98395" w14:textId="77777777" w:rsidR="00093483" w:rsidRDefault="00093483" w:rsidP="00855939">
      <w:pPr>
        <w:spacing w:after="0" w:line="240" w:lineRule="auto"/>
      </w:pPr>
      <w:r>
        <w:separator/>
      </w:r>
    </w:p>
  </w:endnote>
  <w:endnote w:type="continuationSeparator" w:id="0">
    <w:p w14:paraId="2F330F95" w14:textId="77777777" w:rsidR="00093483" w:rsidRDefault="0009348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1BC15" w14:textId="77777777" w:rsidR="00093483" w:rsidRDefault="00093483" w:rsidP="00855939">
      <w:pPr>
        <w:spacing w:after="0" w:line="240" w:lineRule="auto"/>
      </w:pPr>
      <w:r>
        <w:separator/>
      </w:r>
    </w:p>
  </w:footnote>
  <w:footnote w:type="continuationSeparator" w:id="0">
    <w:p w14:paraId="3A962E85" w14:textId="77777777" w:rsidR="00093483" w:rsidRDefault="0009348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8A"/>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37D35"/>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451"/>
    <w:rsid w:val="00084551"/>
    <w:rsid w:val="00084D6A"/>
    <w:rsid w:val="00085742"/>
    <w:rsid w:val="000860A6"/>
    <w:rsid w:val="00086D2F"/>
    <w:rsid w:val="00087615"/>
    <w:rsid w:val="00087A73"/>
    <w:rsid w:val="0009142D"/>
    <w:rsid w:val="00091437"/>
    <w:rsid w:val="00091D5D"/>
    <w:rsid w:val="000930AF"/>
    <w:rsid w:val="00093483"/>
    <w:rsid w:val="00094191"/>
    <w:rsid w:val="00094CC8"/>
    <w:rsid w:val="00094E37"/>
    <w:rsid w:val="00094EB2"/>
    <w:rsid w:val="00096B9E"/>
    <w:rsid w:val="00096E27"/>
    <w:rsid w:val="00097203"/>
    <w:rsid w:val="00097E15"/>
    <w:rsid w:val="000A061E"/>
    <w:rsid w:val="000A26C7"/>
    <w:rsid w:val="000A2A8F"/>
    <w:rsid w:val="000A3234"/>
    <w:rsid w:val="000A3958"/>
    <w:rsid w:val="000A408D"/>
    <w:rsid w:val="000A4096"/>
    <w:rsid w:val="000A40D6"/>
    <w:rsid w:val="000A430B"/>
    <w:rsid w:val="000A4623"/>
    <w:rsid w:val="000A4751"/>
    <w:rsid w:val="000A5B84"/>
    <w:rsid w:val="000A6727"/>
    <w:rsid w:val="000A7E6B"/>
    <w:rsid w:val="000B08DE"/>
    <w:rsid w:val="000B09F4"/>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1D33"/>
    <w:rsid w:val="000E3438"/>
    <w:rsid w:val="000E3496"/>
    <w:rsid w:val="000E36BB"/>
    <w:rsid w:val="000E384C"/>
    <w:rsid w:val="000E3E6C"/>
    <w:rsid w:val="000E4458"/>
    <w:rsid w:val="000E44DB"/>
    <w:rsid w:val="000E5AF7"/>
    <w:rsid w:val="000E5BB8"/>
    <w:rsid w:val="000E5E68"/>
    <w:rsid w:val="000E5EE0"/>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020"/>
    <w:rsid w:val="000F524C"/>
    <w:rsid w:val="000F55E3"/>
    <w:rsid w:val="00100CFB"/>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63D"/>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0AB"/>
    <w:rsid w:val="001A4EE3"/>
    <w:rsid w:val="001A501B"/>
    <w:rsid w:val="001A508A"/>
    <w:rsid w:val="001A52DF"/>
    <w:rsid w:val="001A642D"/>
    <w:rsid w:val="001A7FD6"/>
    <w:rsid w:val="001B0071"/>
    <w:rsid w:val="001B04D7"/>
    <w:rsid w:val="001B129C"/>
    <w:rsid w:val="001B1750"/>
    <w:rsid w:val="001B2684"/>
    <w:rsid w:val="001B2689"/>
    <w:rsid w:val="001B31C8"/>
    <w:rsid w:val="001B3950"/>
    <w:rsid w:val="001B3D9D"/>
    <w:rsid w:val="001B41A3"/>
    <w:rsid w:val="001B4887"/>
    <w:rsid w:val="001B499D"/>
    <w:rsid w:val="001B5AD2"/>
    <w:rsid w:val="001B5DCC"/>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18B1"/>
    <w:rsid w:val="001E2B31"/>
    <w:rsid w:val="001E37B1"/>
    <w:rsid w:val="001E3FD9"/>
    <w:rsid w:val="001E4146"/>
    <w:rsid w:val="001E4315"/>
    <w:rsid w:val="001E4C11"/>
    <w:rsid w:val="001E5459"/>
    <w:rsid w:val="001E6673"/>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46BD"/>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0DB1"/>
    <w:rsid w:val="00222240"/>
    <w:rsid w:val="002234C6"/>
    <w:rsid w:val="00223D68"/>
    <w:rsid w:val="00223D69"/>
    <w:rsid w:val="00224BC8"/>
    <w:rsid w:val="002250AD"/>
    <w:rsid w:val="00226C2E"/>
    <w:rsid w:val="00227C80"/>
    <w:rsid w:val="0023013B"/>
    <w:rsid w:val="00232518"/>
    <w:rsid w:val="00232F83"/>
    <w:rsid w:val="002347CA"/>
    <w:rsid w:val="002353FD"/>
    <w:rsid w:val="00235417"/>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9F9"/>
    <w:rsid w:val="00280284"/>
    <w:rsid w:val="00281B69"/>
    <w:rsid w:val="00282481"/>
    <w:rsid w:val="00283192"/>
    <w:rsid w:val="00284EF3"/>
    <w:rsid w:val="002852AF"/>
    <w:rsid w:val="0028555C"/>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0E6C"/>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7CF"/>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2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4476"/>
    <w:rsid w:val="0030586E"/>
    <w:rsid w:val="00305AA3"/>
    <w:rsid w:val="00305E50"/>
    <w:rsid w:val="003062DF"/>
    <w:rsid w:val="00306470"/>
    <w:rsid w:val="00307D3B"/>
    <w:rsid w:val="003100A7"/>
    <w:rsid w:val="003101B5"/>
    <w:rsid w:val="0031047C"/>
    <w:rsid w:val="003109E1"/>
    <w:rsid w:val="00312A09"/>
    <w:rsid w:val="003131F2"/>
    <w:rsid w:val="00313DDC"/>
    <w:rsid w:val="003143AA"/>
    <w:rsid w:val="00315895"/>
    <w:rsid w:val="003163AB"/>
    <w:rsid w:val="003168DF"/>
    <w:rsid w:val="00317150"/>
    <w:rsid w:val="0031787B"/>
    <w:rsid w:val="00320553"/>
    <w:rsid w:val="00320E44"/>
    <w:rsid w:val="00320F70"/>
    <w:rsid w:val="00322115"/>
    <w:rsid w:val="00322BC7"/>
    <w:rsid w:val="00323132"/>
    <w:rsid w:val="003231C5"/>
    <w:rsid w:val="00323602"/>
    <w:rsid w:val="00323721"/>
    <w:rsid w:val="00323E73"/>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4A4"/>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59A"/>
    <w:rsid w:val="003616A2"/>
    <w:rsid w:val="00361DF5"/>
    <w:rsid w:val="003620F3"/>
    <w:rsid w:val="00362358"/>
    <w:rsid w:val="00362D2B"/>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A7DC1"/>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28F0"/>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691"/>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0A2"/>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B47"/>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6F67"/>
    <w:rsid w:val="004E7510"/>
    <w:rsid w:val="004E7621"/>
    <w:rsid w:val="004E77D3"/>
    <w:rsid w:val="004F0385"/>
    <w:rsid w:val="004F086E"/>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6DE"/>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1714"/>
    <w:rsid w:val="00532117"/>
    <w:rsid w:val="005325B4"/>
    <w:rsid w:val="00532DBC"/>
    <w:rsid w:val="005331B0"/>
    <w:rsid w:val="0053344B"/>
    <w:rsid w:val="005335BE"/>
    <w:rsid w:val="00533CC9"/>
    <w:rsid w:val="0053659B"/>
    <w:rsid w:val="005371EB"/>
    <w:rsid w:val="005378B2"/>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9B1"/>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1FB"/>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B3D"/>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347C"/>
    <w:rsid w:val="005C4688"/>
    <w:rsid w:val="005C6249"/>
    <w:rsid w:val="005C6C5F"/>
    <w:rsid w:val="005C75EA"/>
    <w:rsid w:val="005D04BF"/>
    <w:rsid w:val="005D05C6"/>
    <w:rsid w:val="005D0C02"/>
    <w:rsid w:val="005D1A3A"/>
    <w:rsid w:val="005D216F"/>
    <w:rsid w:val="005D2C71"/>
    <w:rsid w:val="005D3160"/>
    <w:rsid w:val="005D5EEC"/>
    <w:rsid w:val="005D6592"/>
    <w:rsid w:val="005D6B70"/>
    <w:rsid w:val="005D6F5E"/>
    <w:rsid w:val="005E00EF"/>
    <w:rsid w:val="005E0B4B"/>
    <w:rsid w:val="005E1292"/>
    <w:rsid w:val="005E133A"/>
    <w:rsid w:val="005E1A04"/>
    <w:rsid w:val="005E1AA3"/>
    <w:rsid w:val="005E2314"/>
    <w:rsid w:val="005E2558"/>
    <w:rsid w:val="005E2753"/>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6F84"/>
    <w:rsid w:val="00607688"/>
    <w:rsid w:val="0061051F"/>
    <w:rsid w:val="00610C50"/>
    <w:rsid w:val="00610D38"/>
    <w:rsid w:val="00611CED"/>
    <w:rsid w:val="00613BAE"/>
    <w:rsid w:val="00614F2D"/>
    <w:rsid w:val="00615764"/>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0506"/>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A15"/>
    <w:rsid w:val="006C5DE4"/>
    <w:rsid w:val="006C7CFE"/>
    <w:rsid w:val="006D0591"/>
    <w:rsid w:val="006D08E9"/>
    <w:rsid w:val="006D0A08"/>
    <w:rsid w:val="006D0C5B"/>
    <w:rsid w:val="006D0F41"/>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697"/>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5786"/>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7D5"/>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0720"/>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80F"/>
    <w:rsid w:val="007A2C5B"/>
    <w:rsid w:val="007A3FB4"/>
    <w:rsid w:val="007A409B"/>
    <w:rsid w:val="007A41C6"/>
    <w:rsid w:val="007A45CF"/>
    <w:rsid w:val="007A49BF"/>
    <w:rsid w:val="007A5B0B"/>
    <w:rsid w:val="007A6852"/>
    <w:rsid w:val="007A7A97"/>
    <w:rsid w:val="007B06BF"/>
    <w:rsid w:val="007B06CD"/>
    <w:rsid w:val="007B0AD3"/>
    <w:rsid w:val="007B0D28"/>
    <w:rsid w:val="007B3F17"/>
    <w:rsid w:val="007B41C7"/>
    <w:rsid w:val="007B53DD"/>
    <w:rsid w:val="007B57A3"/>
    <w:rsid w:val="007B6798"/>
    <w:rsid w:val="007B6E27"/>
    <w:rsid w:val="007B6FC2"/>
    <w:rsid w:val="007B7079"/>
    <w:rsid w:val="007B70D8"/>
    <w:rsid w:val="007B7210"/>
    <w:rsid w:val="007B7571"/>
    <w:rsid w:val="007C0FC9"/>
    <w:rsid w:val="007C178B"/>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A5D"/>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5E"/>
    <w:rsid w:val="00824F78"/>
    <w:rsid w:val="008250A8"/>
    <w:rsid w:val="00825DD5"/>
    <w:rsid w:val="00827470"/>
    <w:rsid w:val="00827651"/>
    <w:rsid w:val="00827937"/>
    <w:rsid w:val="00830AB0"/>
    <w:rsid w:val="00831273"/>
    <w:rsid w:val="00831DAE"/>
    <w:rsid w:val="00833481"/>
    <w:rsid w:val="008348B5"/>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6E07"/>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072C"/>
    <w:rsid w:val="008A11DD"/>
    <w:rsid w:val="008A1746"/>
    <w:rsid w:val="008A1C3F"/>
    <w:rsid w:val="008A1C89"/>
    <w:rsid w:val="008A236E"/>
    <w:rsid w:val="008A2397"/>
    <w:rsid w:val="008A3331"/>
    <w:rsid w:val="008A3D9C"/>
    <w:rsid w:val="008A4022"/>
    <w:rsid w:val="008A4432"/>
    <w:rsid w:val="008A4F4F"/>
    <w:rsid w:val="008A5314"/>
    <w:rsid w:val="008A5EC6"/>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155"/>
    <w:rsid w:val="008F42E5"/>
    <w:rsid w:val="008F48B6"/>
    <w:rsid w:val="008F5363"/>
    <w:rsid w:val="008F58EA"/>
    <w:rsid w:val="008F5E8F"/>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32F"/>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84"/>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DE6"/>
    <w:rsid w:val="00964F59"/>
    <w:rsid w:val="00965E9D"/>
    <w:rsid w:val="00966B20"/>
    <w:rsid w:val="0096736D"/>
    <w:rsid w:val="00967A7E"/>
    <w:rsid w:val="00967AEB"/>
    <w:rsid w:val="00967EE4"/>
    <w:rsid w:val="00967FC1"/>
    <w:rsid w:val="00970915"/>
    <w:rsid w:val="00970F10"/>
    <w:rsid w:val="00971F1C"/>
    <w:rsid w:val="00972F6D"/>
    <w:rsid w:val="009737E6"/>
    <w:rsid w:val="00973DB1"/>
    <w:rsid w:val="00974223"/>
    <w:rsid w:val="0097463F"/>
    <w:rsid w:val="00975893"/>
    <w:rsid w:val="0097594B"/>
    <w:rsid w:val="00977194"/>
    <w:rsid w:val="00977617"/>
    <w:rsid w:val="00977E64"/>
    <w:rsid w:val="00980981"/>
    <w:rsid w:val="009813D0"/>
    <w:rsid w:val="009818AF"/>
    <w:rsid w:val="0098283D"/>
    <w:rsid w:val="00982952"/>
    <w:rsid w:val="009832EC"/>
    <w:rsid w:val="00983423"/>
    <w:rsid w:val="0098390A"/>
    <w:rsid w:val="0098410B"/>
    <w:rsid w:val="00984AA4"/>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5A81"/>
    <w:rsid w:val="009A684C"/>
    <w:rsid w:val="009A7BC1"/>
    <w:rsid w:val="009B05E8"/>
    <w:rsid w:val="009B129B"/>
    <w:rsid w:val="009B1419"/>
    <w:rsid w:val="009B18FB"/>
    <w:rsid w:val="009B1BFB"/>
    <w:rsid w:val="009B2892"/>
    <w:rsid w:val="009B32BC"/>
    <w:rsid w:val="009B34EF"/>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2FA2"/>
    <w:rsid w:val="009C30ED"/>
    <w:rsid w:val="009C32D6"/>
    <w:rsid w:val="009C48A5"/>
    <w:rsid w:val="009C4B02"/>
    <w:rsid w:val="009C5DB7"/>
    <w:rsid w:val="009C68E7"/>
    <w:rsid w:val="009C6E5E"/>
    <w:rsid w:val="009C6EE3"/>
    <w:rsid w:val="009C6F20"/>
    <w:rsid w:val="009C716A"/>
    <w:rsid w:val="009C7AF3"/>
    <w:rsid w:val="009D01EE"/>
    <w:rsid w:val="009D0B42"/>
    <w:rsid w:val="009D1460"/>
    <w:rsid w:val="009D1852"/>
    <w:rsid w:val="009D1B49"/>
    <w:rsid w:val="009D256D"/>
    <w:rsid w:val="009D2B1D"/>
    <w:rsid w:val="009D30BF"/>
    <w:rsid w:val="009D33F1"/>
    <w:rsid w:val="009D385B"/>
    <w:rsid w:val="009D3E9B"/>
    <w:rsid w:val="009D496F"/>
    <w:rsid w:val="009D5533"/>
    <w:rsid w:val="009D55BE"/>
    <w:rsid w:val="009D7F6C"/>
    <w:rsid w:val="009E1160"/>
    <w:rsid w:val="009E1183"/>
    <w:rsid w:val="009E21F7"/>
    <w:rsid w:val="009E26EE"/>
    <w:rsid w:val="009E3906"/>
    <w:rsid w:val="009E4539"/>
    <w:rsid w:val="009E460F"/>
    <w:rsid w:val="009E4A3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145F"/>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2E4A"/>
    <w:rsid w:val="00A5313D"/>
    <w:rsid w:val="00A5356F"/>
    <w:rsid w:val="00A53EE2"/>
    <w:rsid w:val="00A54489"/>
    <w:rsid w:val="00A56FCD"/>
    <w:rsid w:val="00A57978"/>
    <w:rsid w:val="00A57B91"/>
    <w:rsid w:val="00A60578"/>
    <w:rsid w:val="00A611FD"/>
    <w:rsid w:val="00A613C6"/>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030D"/>
    <w:rsid w:val="00A715E3"/>
    <w:rsid w:val="00A71906"/>
    <w:rsid w:val="00A722B6"/>
    <w:rsid w:val="00A730B5"/>
    <w:rsid w:val="00A73912"/>
    <w:rsid w:val="00A74169"/>
    <w:rsid w:val="00A74939"/>
    <w:rsid w:val="00A74F27"/>
    <w:rsid w:val="00A753FF"/>
    <w:rsid w:val="00A76BEA"/>
    <w:rsid w:val="00A77829"/>
    <w:rsid w:val="00A77845"/>
    <w:rsid w:val="00A77B41"/>
    <w:rsid w:val="00A80D34"/>
    <w:rsid w:val="00A812B6"/>
    <w:rsid w:val="00A814CB"/>
    <w:rsid w:val="00A8166D"/>
    <w:rsid w:val="00A82B45"/>
    <w:rsid w:val="00A82EF9"/>
    <w:rsid w:val="00A8386B"/>
    <w:rsid w:val="00A83F69"/>
    <w:rsid w:val="00A8626C"/>
    <w:rsid w:val="00A8635A"/>
    <w:rsid w:val="00A86CEF"/>
    <w:rsid w:val="00A872D3"/>
    <w:rsid w:val="00A87760"/>
    <w:rsid w:val="00A90391"/>
    <w:rsid w:val="00A90F37"/>
    <w:rsid w:val="00A92021"/>
    <w:rsid w:val="00A921A1"/>
    <w:rsid w:val="00A92734"/>
    <w:rsid w:val="00A92BE5"/>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BCE"/>
    <w:rsid w:val="00AB444F"/>
    <w:rsid w:val="00AB4D59"/>
    <w:rsid w:val="00AB4E7C"/>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1BC"/>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664"/>
    <w:rsid w:val="00B3083C"/>
    <w:rsid w:val="00B31204"/>
    <w:rsid w:val="00B313DB"/>
    <w:rsid w:val="00B3155D"/>
    <w:rsid w:val="00B32FDB"/>
    <w:rsid w:val="00B337ED"/>
    <w:rsid w:val="00B33C15"/>
    <w:rsid w:val="00B3410A"/>
    <w:rsid w:val="00B35784"/>
    <w:rsid w:val="00B37272"/>
    <w:rsid w:val="00B40214"/>
    <w:rsid w:val="00B405F3"/>
    <w:rsid w:val="00B408B3"/>
    <w:rsid w:val="00B410F1"/>
    <w:rsid w:val="00B4121D"/>
    <w:rsid w:val="00B41E4A"/>
    <w:rsid w:val="00B427BF"/>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3746"/>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4F4A"/>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557C"/>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3652"/>
    <w:rsid w:val="00C2419A"/>
    <w:rsid w:val="00C24347"/>
    <w:rsid w:val="00C24F0B"/>
    <w:rsid w:val="00C25183"/>
    <w:rsid w:val="00C25ADB"/>
    <w:rsid w:val="00C26110"/>
    <w:rsid w:val="00C2618F"/>
    <w:rsid w:val="00C276BB"/>
    <w:rsid w:val="00C2770A"/>
    <w:rsid w:val="00C27A81"/>
    <w:rsid w:val="00C27C35"/>
    <w:rsid w:val="00C30DB5"/>
    <w:rsid w:val="00C30DF6"/>
    <w:rsid w:val="00C31A1A"/>
    <w:rsid w:val="00C31ED7"/>
    <w:rsid w:val="00C3219D"/>
    <w:rsid w:val="00C325C0"/>
    <w:rsid w:val="00C327C6"/>
    <w:rsid w:val="00C3299C"/>
    <w:rsid w:val="00C33219"/>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5335"/>
    <w:rsid w:val="00C66447"/>
    <w:rsid w:val="00C67870"/>
    <w:rsid w:val="00C679CB"/>
    <w:rsid w:val="00C70826"/>
    <w:rsid w:val="00C71FFC"/>
    <w:rsid w:val="00C72497"/>
    <w:rsid w:val="00C73230"/>
    <w:rsid w:val="00C73A4B"/>
    <w:rsid w:val="00C73DA6"/>
    <w:rsid w:val="00C7590E"/>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C8"/>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379"/>
    <w:rsid w:val="00CD4505"/>
    <w:rsid w:val="00CD4A87"/>
    <w:rsid w:val="00CD4D9E"/>
    <w:rsid w:val="00CD4E00"/>
    <w:rsid w:val="00CD5A43"/>
    <w:rsid w:val="00CD5A63"/>
    <w:rsid w:val="00CD6ADD"/>
    <w:rsid w:val="00CD703B"/>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6AA"/>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632"/>
    <w:rsid w:val="00D179BE"/>
    <w:rsid w:val="00D179C1"/>
    <w:rsid w:val="00D17D40"/>
    <w:rsid w:val="00D2049E"/>
    <w:rsid w:val="00D20E2E"/>
    <w:rsid w:val="00D2246C"/>
    <w:rsid w:val="00D22498"/>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6D1E"/>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96A"/>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76DC8"/>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1F6"/>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62C"/>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1883"/>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491"/>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428B"/>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6936"/>
    <w:rsid w:val="00E47F05"/>
    <w:rsid w:val="00E51542"/>
    <w:rsid w:val="00E526D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BFC"/>
    <w:rsid w:val="00EA1E7F"/>
    <w:rsid w:val="00EA42EE"/>
    <w:rsid w:val="00EA49A3"/>
    <w:rsid w:val="00EA4A0B"/>
    <w:rsid w:val="00EA52A2"/>
    <w:rsid w:val="00EA53C8"/>
    <w:rsid w:val="00EA5AC0"/>
    <w:rsid w:val="00EA636B"/>
    <w:rsid w:val="00EA7277"/>
    <w:rsid w:val="00EA79B3"/>
    <w:rsid w:val="00EA7D7D"/>
    <w:rsid w:val="00EB0822"/>
    <w:rsid w:val="00EB0A42"/>
    <w:rsid w:val="00EB0FEC"/>
    <w:rsid w:val="00EB17CD"/>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5DBA"/>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BB9"/>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37BF8"/>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0AFD"/>
    <w:rsid w:val="00F912EA"/>
    <w:rsid w:val="00F91515"/>
    <w:rsid w:val="00F91E25"/>
    <w:rsid w:val="00F91FBD"/>
    <w:rsid w:val="00F9237E"/>
    <w:rsid w:val="00F92805"/>
    <w:rsid w:val="00F92B50"/>
    <w:rsid w:val="00F931F2"/>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0B"/>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63B48-4CE9-4765-917C-DFF29CD97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4</Pages>
  <Words>1152</Words>
  <Characters>6571</Characters>
  <Application>Microsoft Office Word</Application>
  <DocSecurity>0</DocSecurity>
  <Lines>54</Lines>
  <Paragraphs>15</Paragraphs>
  <ScaleCrop>false</ScaleCrop>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1736</cp:revision>
  <dcterms:created xsi:type="dcterms:W3CDTF">2021-12-28T06:12:00Z</dcterms:created>
  <dcterms:modified xsi:type="dcterms:W3CDTF">2025-02-06T06:34:00Z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